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C792" w14:textId="77777777" w:rsidR="00B65F00" w:rsidRPr="00B65F00" w:rsidRDefault="00B65F00" w:rsidP="00B65F00">
      <w:pPr>
        <w:spacing w:after="0" w:line="240" w:lineRule="auto"/>
        <w:rPr>
          <w:rFonts w:eastAsia="Times New Roman" w:cs="Times New Roman"/>
          <w:sz w:val="2"/>
          <w:szCs w:val="2"/>
        </w:rPr>
      </w:pPr>
      <w:r w:rsidRPr="00B65F00">
        <w:rPr>
          <w:rFonts w:eastAsia="Times New Roman" w:cs="Times New Roman"/>
          <w:sz w:val="2"/>
          <w:szCs w:val="2"/>
        </w:rPr>
        <w:t> </w:t>
      </w:r>
    </w:p>
    <w:p w14:paraId="5DDE2439"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 </w:t>
      </w:r>
    </w:p>
    <w:p w14:paraId="2E208609"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UNITED STATES</w:t>
      </w:r>
    </w:p>
    <w:p w14:paraId="30C2CD41"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SECURITIES AND EXCHANGE COMMISSION</w:t>
      </w:r>
    </w:p>
    <w:p w14:paraId="3C49031E"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WASHINGTON, D.C. 20549</w:t>
      </w:r>
    </w:p>
    <w:p w14:paraId="58095AD5"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 </w:t>
      </w:r>
    </w:p>
    <w:p w14:paraId="79EE7B69"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SCHEDULE 13G</w:t>
      </w:r>
    </w:p>
    <w:p w14:paraId="4D0169C6"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 </w:t>
      </w:r>
    </w:p>
    <w:p w14:paraId="4A43A9DF"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UNDER THE SECURITIES EXCHANGE ACT OF 1934</w:t>
      </w:r>
    </w:p>
    <w:p w14:paraId="20D89ACB"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(AMENDMENT NO. __)</w:t>
      </w:r>
    </w:p>
    <w:p w14:paraId="30B71BDD"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 </w:t>
      </w:r>
    </w:p>
    <w:p w14:paraId="7BB4B703"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Newater Technology, Inc.</w:t>
      </w:r>
    </w:p>
    <w:p w14:paraId="5EDDE41A" w14:textId="77777777" w:rsidR="00B65F00" w:rsidRPr="00B65F00" w:rsidRDefault="00B65F00" w:rsidP="00B65F00">
      <w:pPr>
        <w:spacing w:after="0" w:line="240" w:lineRule="auto"/>
        <w:rPr>
          <w:rFonts w:eastAsia="Times New Roman" w:cs="Times New Roman"/>
          <w:sz w:val="2"/>
          <w:szCs w:val="2"/>
        </w:rPr>
      </w:pPr>
      <w:r w:rsidRPr="00B65F00">
        <w:rPr>
          <w:rFonts w:eastAsia="Times New Roman" w:cs="Times New Roman"/>
          <w:sz w:val="2"/>
          <w:szCs w:val="2"/>
        </w:rPr>
        <w:t> </w:t>
      </w:r>
    </w:p>
    <w:p w14:paraId="01849696"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(Name of Issuer)</w:t>
      </w:r>
    </w:p>
    <w:p w14:paraId="5691A380"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 </w:t>
      </w:r>
    </w:p>
    <w:p w14:paraId="2C3A4962"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Common Shares</w:t>
      </w:r>
    </w:p>
    <w:p w14:paraId="531DF869" w14:textId="77777777" w:rsidR="00B65F00" w:rsidRPr="00B65F00" w:rsidRDefault="00B65F00" w:rsidP="00B65F00">
      <w:pPr>
        <w:spacing w:after="0" w:line="240" w:lineRule="auto"/>
        <w:rPr>
          <w:rFonts w:eastAsia="Times New Roman" w:cs="Times New Roman"/>
          <w:sz w:val="2"/>
          <w:szCs w:val="2"/>
        </w:rPr>
      </w:pPr>
      <w:r w:rsidRPr="00B65F00">
        <w:rPr>
          <w:rFonts w:eastAsia="Times New Roman" w:cs="Times New Roman"/>
          <w:sz w:val="2"/>
          <w:szCs w:val="2"/>
        </w:rPr>
        <w:t> </w:t>
      </w:r>
    </w:p>
    <w:p w14:paraId="3FCFBCBF"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(Title of Class of Securities)</w:t>
      </w:r>
    </w:p>
    <w:p w14:paraId="1F88B4BE"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 </w:t>
      </w:r>
    </w:p>
    <w:p w14:paraId="5A8AB031"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G64335105</w:t>
      </w:r>
    </w:p>
    <w:p w14:paraId="15963978" w14:textId="77777777" w:rsidR="00B65F00" w:rsidRPr="00B65F00" w:rsidRDefault="00B65F00" w:rsidP="00B65F00">
      <w:pPr>
        <w:spacing w:after="0" w:line="240" w:lineRule="auto"/>
        <w:rPr>
          <w:rFonts w:eastAsia="Times New Roman" w:cs="Times New Roman"/>
          <w:sz w:val="2"/>
          <w:szCs w:val="2"/>
        </w:rPr>
      </w:pPr>
      <w:r w:rsidRPr="00B65F00">
        <w:rPr>
          <w:rFonts w:eastAsia="Times New Roman" w:cs="Times New Roman"/>
          <w:sz w:val="2"/>
          <w:szCs w:val="2"/>
        </w:rPr>
        <w:t> </w:t>
      </w:r>
    </w:p>
    <w:p w14:paraId="3F277920"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(CUSIP Number)</w:t>
      </w:r>
    </w:p>
    <w:p w14:paraId="685E93DE"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 </w:t>
      </w:r>
    </w:p>
    <w:p w14:paraId="0F5BA449"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January 1, 2018</w:t>
      </w:r>
    </w:p>
    <w:p w14:paraId="49BA48EE" w14:textId="77777777" w:rsidR="00B65F00" w:rsidRPr="00B65F00" w:rsidRDefault="00B65F00" w:rsidP="00B65F00">
      <w:pPr>
        <w:spacing w:after="0" w:line="240" w:lineRule="auto"/>
        <w:rPr>
          <w:rFonts w:eastAsia="Times New Roman" w:cs="Times New Roman"/>
          <w:sz w:val="2"/>
          <w:szCs w:val="2"/>
        </w:rPr>
      </w:pPr>
      <w:r w:rsidRPr="00B65F00">
        <w:rPr>
          <w:rFonts w:eastAsia="Times New Roman" w:cs="Times New Roman"/>
          <w:sz w:val="2"/>
          <w:szCs w:val="2"/>
        </w:rPr>
        <w:t> </w:t>
      </w:r>
    </w:p>
    <w:p w14:paraId="0A8CA616"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(Date of Event Which Requires Filing of this Statement)</w:t>
      </w:r>
    </w:p>
    <w:p w14:paraId="50CC426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71B596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Check the appropriate box to designate the rule pursuant to which this Schedule is filed:</w:t>
      </w:r>
    </w:p>
    <w:p w14:paraId="7F41C04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187A20F0"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r w:rsidRPr="00B65F00">
        <w:rPr>
          <w:rFonts w:eastAsia="Times New Roman" w:cs="Times New Roman"/>
          <w:szCs w:val="20"/>
        </w:rPr>
        <w:t xml:space="preserve"> Rule 13d-1(b)</w:t>
      </w:r>
    </w:p>
    <w:p w14:paraId="204E530F"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r w:rsidRPr="00B65F00">
        <w:rPr>
          <w:rFonts w:eastAsia="Times New Roman" w:cs="Times New Roman"/>
          <w:szCs w:val="20"/>
        </w:rPr>
        <w:t xml:space="preserve"> Rule 13d-1(c)</w:t>
      </w:r>
    </w:p>
    <w:p w14:paraId="77D51EF1"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r w:rsidRPr="00B65F00">
        <w:rPr>
          <w:rFonts w:eastAsia="Times New Roman" w:cs="Times New Roman"/>
          <w:szCs w:val="20"/>
        </w:rPr>
        <w:t xml:space="preserve"> Rule 13d-1(d)</w:t>
      </w:r>
    </w:p>
    <w:p w14:paraId="4611021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158A97B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14:paraId="00EAC2B0"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93B9BC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14:paraId="0ED4D45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15E34D93" w14:textId="77777777" w:rsidR="00B65F00" w:rsidRPr="00B65F00" w:rsidRDefault="00B65F00" w:rsidP="00B65F00">
      <w:pPr>
        <w:spacing w:after="0" w:line="240" w:lineRule="auto"/>
        <w:rPr>
          <w:rFonts w:eastAsia="Times New Roman" w:cs="Times New Roman"/>
          <w:sz w:val="2"/>
          <w:szCs w:val="2"/>
        </w:rPr>
      </w:pPr>
      <w:r w:rsidRPr="00B65F00">
        <w:rPr>
          <w:rFonts w:eastAsia="Times New Roman" w:cs="Times New Roman"/>
          <w:sz w:val="2"/>
          <w:szCs w:val="2"/>
        </w:rPr>
        <w:t> </w:t>
      </w:r>
    </w:p>
    <w:p w14:paraId="4C23C1D0"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12CF385C" w14:textId="77777777" w:rsidR="00B65F00" w:rsidRPr="00B65F00" w:rsidRDefault="00B65F00" w:rsidP="00B65F00">
      <w:pPr>
        <w:spacing w:after="120" w:line="240" w:lineRule="auto"/>
        <w:rPr>
          <w:rFonts w:eastAsia="Times New Roman" w:cs="Times New Roman"/>
          <w:szCs w:val="20"/>
        </w:rPr>
      </w:pPr>
      <w:r w:rsidRPr="00B65F00">
        <w:rPr>
          <w:rFonts w:eastAsia="Times New Roman" w:cs="Times New Roman"/>
          <w:szCs w:val="20"/>
        </w:rPr>
        <w:t> </w:t>
      </w:r>
    </w:p>
    <w:p w14:paraId="32B1D533" w14:textId="77777777" w:rsidR="00B65F00" w:rsidRPr="00B65F00" w:rsidRDefault="00B65F00" w:rsidP="00B65F00">
      <w:pPr>
        <w:pageBreakBefore/>
        <w:spacing w:after="120" w:line="240" w:lineRule="auto"/>
        <w:rPr>
          <w:rFonts w:eastAsia="Times New Roman" w:cs="Times New Roman"/>
          <w:szCs w:val="20"/>
        </w:rPr>
      </w:pPr>
      <w:r w:rsidRPr="00B65F00">
        <w:rPr>
          <w:rFonts w:eastAsia="Times New Roman" w:cs="Times New Roman"/>
          <w:szCs w:val="20"/>
        </w:rPr>
        <w:lastRenderedPageBreak/>
        <w:t> </w:t>
      </w:r>
    </w:p>
    <w:p w14:paraId="6B4CCCB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bl>
      <w:tblPr>
        <w:tblW w:w="5000" w:type="pct"/>
        <w:tblCellMar>
          <w:left w:w="0" w:type="dxa"/>
          <w:right w:w="0" w:type="dxa"/>
        </w:tblCellMar>
        <w:tblLook w:val="04A0" w:firstRow="1" w:lastRow="0" w:firstColumn="1" w:lastColumn="0" w:noHBand="0" w:noVBand="1"/>
      </w:tblPr>
      <w:tblGrid>
        <w:gridCol w:w="468"/>
        <w:gridCol w:w="8892"/>
      </w:tblGrid>
      <w:tr w:rsidR="00B65F00" w:rsidRPr="00B65F00" w14:paraId="4A71E5E4" w14:textId="77777777" w:rsidTr="00B65F00">
        <w:tc>
          <w:tcPr>
            <w:tcW w:w="250" w:type="pct"/>
            <w:tcBorders>
              <w:bottom w:val="single" w:sz="12" w:space="0" w:color="000000"/>
            </w:tcBorders>
            <w:hideMark/>
          </w:tcPr>
          <w:p w14:paraId="7C562B0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1.</w:t>
            </w:r>
          </w:p>
        </w:tc>
        <w:tc>
          <w:tcPr>
            <w:tcW w:w="0" w:type="auto"/>
            <w:tcBorders>
              <w:bottom w:val="single" w:sz="12" w:space="0" w:color="000000"/>
            </w:tcBorders>
            <w:hideMark/>
          </w:tcPr>
          <w:p w14:paraId="10BD54F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NAMES OF REPORTING PERSON</w:t>
            </w:r>
            <w:r w:rsidRPr="00B65F00">
              <w:rPr>
                <w:rFonts w:eastAsia="Times New Roman" w:cs="Times New Roman"/>
                <w:szCs w:val="20"/>
              </w:rPr>
              <w:br/>
              <w:t>     S.S. OR I.R.S. IDENTIFICATION NO. OF ABOVE PERSON (entitles only)</w:t>
            </w:r>
            <w:r w:rsidRPr="00B65F00">
              <w:rPr>
                <w:rFonts w:eastAsia="Times New Roman" w:cs="Times New Roman"/>
                <w:szCs w:val="20"/>
              </w:rPr>
              <w:br/>
            </w:r>
            <w:r w:rsidRPr="00B65F00">
              <w:rPr>
                <w:rFonts w:eastAsia="Times New Roman" w:cs="Times New Roman"/>
                <w:szCs w:val="20"/>
              </w:rPr>
              <w:br/>
              <w:t>Tigerwind Group Limited</w:t>
            </w:r>
          </w:p>
        </w:tc>
      </w:tr>
      <w:tr w:rsidR="00B65F00" w:rsidRPr="00B65F00" w14:paraId="62657989" w14:textId="77777777" w:rsidTr="00B65F00">
        <w:tc>
          <w:tcPr>
            <w:tcW w:w="0" w:type="auto"/>
            <w:hideMark/>
          </w:tcPr>
          <w:p w14:paraId="0E8D4B5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2.</w:t>
            </w:r>
          </w:p>
        </w:tc>
        <w:tc>
          <w:tcPr>
            <w:tcW w:w="0" w:type="auto"/>
            <w:hideMark/>
          </w:tcPr>
          <w:p w14:paraId="5D8F6D6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CHECK THE APPROPRIATE BOX IF A MEMBER OF A GROUP:</w:t>
            </w:r>
            <w:r w:rsidRPr="00B65F00">
              <w:rPr>
                <w:rFonts w:eastAsia="Times New Roman" w:cs="Times New Roman"/>
                <w:szCs w:val="20"/>
              </w:rPr>
              <w:br/>
              <w:t>(a)   </w:t>
            </w:r>
            <w:r w:rsidRPr="00B65F00">
              <w:rPr>
                <w:rFonts w:ascii="Segoe UI Symbol" w:eastAsia="Times New Roman" w:hAnsi="Segoe UI Symbol" w:cs="Segoe UI Symbol"/>
                <w:szCs w:val="20"/>
              </w:rPr>
              <w:t>☐</w:t>
            </w:r>
            <w:r w:rsidRPr="00B65F00">
              <w:rPr>
                <w:rFonts w:eastAsia="Times New Roman" w:cs="Times New Roman"/>
                <w:szCs w:val="20"/>
              </w:rPr>
              <w:br/>
              <w:t>(b)   </w:t>
            </w:r>
            <w:r w:rsidRPr="00B65F00">
              <w:rPr>
                <w:rFonts w:ascii="Segoe UI Symbol" w:eastAsia="Times New Roman" w:hAnsi="Segoe UI Symbol" w:cs="Segoe UI Symbol"/>
                <w:szCs w:val="20"/>
              </w:rPr>
              <w:t>☐</w:t>
            </w:r>
          </w:p>
        </w:tc>
      </w:tr>
      <w:tr w:rsidR="00B65F00" w:rsidRPr="00B65F00" w14:paraId="2A2BC047" w14:textId="77777777" w:rsidTr="00B65F00">
        <w:tc>
          <w:tcPr>
            <w:tcW w:w="0" w:type="auto"/>
            <w:tcBorders>
              <w:top w:val="single" w:sz="12" w:space="0" w:color="000000"/>
              <w:bottom w:val="single" w:sz="12" w:space="0" w:color="000000"/>
            </w:tcBorders>
            <w:hideMark/>
          </w:tcPr>
          <w:p w14:paraId="69F46A8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3.</w:t>
            </w:r>
          </w:p>
        </w:tc>
        <w:tc>
          <w:tcPr>
            <w:tcW w:w="0" w:type="auto"/>
            <w:tcBorders>
              <w:top w:val="single" w:sz="12" w:space="0" w:color="000000"/>
              <w:bottom w:val="single" w:sz="12" w:space="0" w:color="000000"/>
            </w:tcBorders>
            <w:hideMark/>
          </w:tcPr>
          <w:p w14:paraId="60A80DF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SEC USE ONLY</w:t>
            </w:r>
            <w:r w:rsidRPr="00B65F00">
              <w:rPr>
                <w:rFonts w:eastAsia="Times New Roman" w:cs="Times New Roman"/>
                <w:szCs w:val="20"/>
              </w:rPr>
              <w:br/>
              <w:t> </w:t>
            </w:r>
          </w:p>
        </w:tc>
      </w:tr>
      <w:tr w:rsidR="00B65F00" w:rsidRPr="00B65F00" w14:paraId="1874389E" w14:textId="77777777" w:rsidTr="00B65F00">
        <w:tc>
          <w:tcPr>
            <w:tcW w:w="0" w:type="auto"/>
            <w:tcBorders>
              <w:bottom w:val="single" w:sz="12" w:space="0" w:color="000000"/>
            </w:tcBorders>
            <w:hideMark/>
          </w:tcPr>
          <w:p w14:paraId="6B7C229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4.</w:t>
            </w:r>
          </w:p>
        </w:tc>
        <w:tc>
          <w:tcPr>
            <w:tcW w:w="0" w:type="auto"/>
            <w:tcBorders>
              <w:bottom w:val="single" w:sz="12" w:space="0" w:color="000000"/>
            </w:tcBorders>
            <w:hideMark/>
          </w:tcPr>
          <w:p w14:paraId="14479037"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CITIZENSHIP OR PLACE OF ORGANIZATION</w:t>
            </w:r>
            <w:r w:rsidRPr="00B65F00">
              <w:rPr>
                <w:rFonts w:eastAsia="Times New Roman" w:cs="Times New Roman"/>
                <w:szCs w:val="20"/>
              </w:rPr>
              <w:br/>
              <w:t> </w:t>
            </w:r>
            <w:r w:rsidRPr="00B65F00">
              <w:rPr>
                <w:rFonts w:eastAsia="Times New Roman" w:cs="Times New Roman"/>
                <w:szCs w:val="20"/>
              </w:rPr>
              <w:br/>
              <w:t>British Virgin Islands</w:t>
            </w:r>
          </w:p>
        </w:tc>
      </w:tr>
    </w:tbl>
    <w:p w14:paraId="3DACC670" w14:textId="77777777" w:rsidR="00B65F00" w:rsidRPr="00B65F00" w:rsidRDefault="00B65F00" w:rsidP="00B65F00">
      <w:pPr>
        <w:spacing w:after="0" w:line="240" w:lineRule="auto"/>
        <w:rPr>
          <w:rFonts w:eastAsia="Times New Roman" w:cs="Times New Roman"/>
          <w:vanish/>
          <w:szCs w:val="20"/>
        </w:rPr>
      </w:pPr>
    </w:p>
    <w:tbl>
      <w:tblPr>
        <w:tblW w:w="5000" w:type="pct"/>
        <w:tblCellMar>
          <w:left w:w="0" w:type="dxa"/>
          <w:right w:w="0" w:type="dxa"/>
        </w:tblCellMar>
        <w:tblLook w:val="04A0" w:firstRow="1" w:lastRow="0" w:firstColumn="1" w:lastColumn="0" w:noHBand="0" w:noVBand="1"/>
      </w:tblPr>
      <w:tblGrid>
        <w:gridCol w:w="1494"/>
        <w:gridCol w:w="423"/>
        <w:gridCol w:w="7443"/>
      </w:tblGrid>
      <w:tr w:rsidR="00B65F00" w:rsidRPr="00B65F00" w14:paraId="3471A35D" w14:textId="77777777" w:rsidTr="00B65F00">
        <w:tc>
          <w:tcPr>
            <w:tcW w:w="750" w:type="pct"/>
            <w:vMerge w:val="restart"/>
            <w:tcBorders>
              <w:bottom w:val="single" w:sz="12" w:space="0" w:color="000000"/>
            </w:tcBorders>
            <w:tcMar>
              <w:top w:w="0" w:type="dxa"/>
              <w:left w:w="0" w:type="dxa"/>
              <w:bottom w:w="0" w:type="dxa"/>
              <w:right w:w="60" w:type="dxa"/>
            </w:tcMar>
            <w:vAlign w:val="center"/>
            <w:hideMark/>
          </w:tcPr>
          <w:p w14:paraId="284583A4"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NUMBER OF</w:t>
            </w:r>
            <w:r w:rsidRPr="00B65F00">
              <w:rPr>
                <w:rFonts w:eastAsia="Times New Roman" w:cs="Times New Roman"/>
                <w:szCs w:val="20"/>
              </w:rPr>
              <w:br/>
              <w:t>SHARES</w:t>
            </w:r>
            <w:r w:rsidRPr="00B65F00">
              <w:rPr>
                <w:rFonts w:eastAsia="Times New Roman" w:cs="Times New Roman"/>
                <w:szCs w:val="20"/>
              </w:rPr>
              <w:br/>
              <w:t>BENEFICIALLY</w:t>
            </w:r>
            <w:r w:rsidRPr="00B65F00">
              <w:rPr>
                <w:rFonts w:eastAsia="Times New Roman" w:cs="Times New Roman"/>
                <w:szCs w:val="20"/>
              </w:rPr>
              <w:br/>
              <w:t>OWNED BY</w:t>
            </w:r>
            <w:r w:rsidRPr="00B65F00">
              <w:rPr>
                <w:rFonts w:eastAsia="Times New Roman" w:cs="Times New Roman"/>
                <w:szCs w:val="20"/>
              </w:rPr>
              <w:br/>
              <w:t>EACH</w:t>
            </w:r>
            <w:r w:rsidRPr="00B65F00">
              <w:rPr>
                <w:rFonts w:eastAsia="Times New Roman" w:cs="Times New Roman"/>
                <w:szCs w:val="20"/>
              </w:rPr>
              <w:br/>
              <w:t>REPORTING</w:t>
            </w:r>
            <w:r w:rsidRPr="00B65F00">
              <w:rPr>
                <w:rFonts w:eastAsia="Times New Roman" w:cs="Times New Roman"/>
                <w:szCs w:val="20"/>
              </w:rPr>
              <w:br/>
              <w:t>PERSON,</w:t>
            </w:r>
          </w:p>
        </w:tc>
        <w:tc>
          <w:tcPr>
            <w:tcW w:w="250" w:type="pct"/>
            <w:tcBorders>
              <w:bottom w:val="single" w:sz="12" w:space="0" w:color="000000"/>
            </w:tcBorders>
            <w:hideMark/>
          </w:tcPr>
          <w:p w14:paraId="0DD7F2F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5.</w:t>
            </w:r>
          </w:p>
        </w:tc>
        <w:tc>
          <w:tcPr>
            <w:tcW w:w="0" w:type="auto"/>
            <w:tcBorders>
              <w:bottom w:val="single" w:sz="12" w:space="0" w:color="000000"/>
            </w:tcBorders>
            <w:hideMark/>
          </w:tcPr>
          <w:p w14:paraId="30908CA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SOLE VOTING POWER -</w:t>
            </w:r>
            <w:r w:rsidRPr="00B65F00">
              <w:rPr>
                <w:rFonts w:eastAsia="Times New Roman" w:cs="Times New Roman"/>
                <w:szCs w:val="20"/>
              </w:rPr>
              <w:br/>
              <w:t> </w:t>
            </w:r>
            <w:r w:rsidRPr="00B65F00">
              <w:rPr>
                <w:rFonts w:eastAsia="Times New Roman" w:cs="Times New Roman"/>
                <w:szCs w:val="20"/>
              </w:rPr>
              <w:br/>
              <w:t>2,900,000</w:t>
            </w:r>
            <w:r w:rsidRPr="00B65F00">
              <w:rPr>
                <w:rFonts w:eastAsia="Times New Roman" w:cs="Times New Roman"/>
                <w:szCs w:val="20"/>
                <w:vertAlign w:val="superscript"/>
              </w:rPr>
              <w:t>1</w:t>
            </w:r>
          </w:p>
        </w:tc>
      </w:tr>
      <w:tr w:rsidR="00B65F00" w:rsidRPr="00B65F00" w14:paraId="133682B6" w14:textId="77777777" w:rsidTr="00B65F00">
        <w:tc>
          <w:tcPr>
            <w:tcW w:w="0" w:type="auto"/>
            <w:vMerge/>
            <w:tcBorders>
              <w:bottom w:val="single" w:sz="12" w:space="0" w:color="000000"/>
            </w:tcBorders>
            <w:hideMark/>
          </w:tcPr>
          <w:p w14:paraId="0694EA73" w14:textId="77777777" w:rsidR="00B65F00" w:rsidRPr="00B65F00" w:rsidRDefault="00B65F00" w:rsidP="00B65F00">
            <w:pPr>
              <w:spacing w:after="0" w:line="240" w:lineRule="auto"/>
              <w:rPr>
                <w:rFonts w:eastAsia="Times New Roman" w:cs="Times New Roman"/>
                <w:szCs w:val="20"/>
              </w:rPr>
            </w:pPr>
          </w:p>
        </w:tc>
        <w:tc>
          <w:tcPr>
            <w:tcW w:w="0" w:type="auto"/>
            <w:tcBorders>
              <w:bottom w:val="single" w:sz="12" w:space="0" w:color="000000"/>
            </w:tcBorders>
            <w:hideMark/>
          </w:tcPr>
          <w:p w14:paraId="19F2F21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6.</w:t>
            </w:r>
          </w:p>
        </w:tc>
        <w:tc>
          <w:tcPr>
            <w:tcW w:w="0" w:type="auto"/>
            <w:tcBorders>
              <w:bottom w:val="single" w:sz="12" w:space="0" w:color="000000"/>
            </w:tcBorders>
            <w:hideMark/>
          </w:tcPr>
          <w:p w14:paraId="183DBADE"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SHARED VOTING POWER -</w:t>
            </w:r>
            <w:r w:rsidRPr="00B65F00">
              <w:rPr>
                <w:rFonts w:eastAsia="Times New Roman" w:cs="Times New Roman"/>
                <w:szCs w:val="20"/>
              </w:rPr>
              <w:br/>
              <w:t> </w:t>
            </w:r>
            <w:r w:rsidRPr="00B65F00">
              <w:rPr>
                <w:rFonts w:eastAsia="Times New Roman" w:cs="Times New Roman"/>
                <w:szCs w:val="20"/>
              </w:rPr>
              <w:br/>
              <w:t>None</w:t>
            </w:r>
          </w:p>
        </w:tc>
      </w:tr>
      <w:tr w:rsidR="00B65F00" w:rsidRPr="00B65F00" w14:paraId="053AA94C" w14:textId="77777777" w:rsidTr="00B65F00">
        <w:tc>
          <w:tcPr>
            <w:tcW w:w="0" w:type="auto"/>
            <w:vMerge/>
            <w:tcBorders>
              <w:bottom w:val="single" w:sz="12" w:space="0" w:color="000000"/>
            </w:tcBorders>
            <w:hideMark/>
          </w:tcPr>
          <w:p w14:paraId="2D412C1A" w14:textId="77777777" w:rsidR="00B65F00" w:rsidRPr="00B65F00" w:rsidRDefault="00B65F00" w:rsidP="00B65F00">
            <w:pPr>
              <w:spacing w:after="0" w:line="240" w:lineRule="auto"/>
              <w:rPr>
                <w:rFonts w:eastAsia="Times New Roman" w:cs="Times New Roman"/>
                <w:szCs w:val="20"/>
              </w:rPr>
            </w:pPr>
          </w:p>
        </w:tc>
        <w:tc>
          <w:tcPr>
            <w:tcW w:w="0" w:type="auto"/>
            <w:tcBorders>
              <w:bottom w:val="single" w:sz="12" w:space="0" w:color="000000"/>
            </w:tcBorders>
            <w:hideMark/>
          </w:tcPr>
          <w:p w14:paraId="3845ACD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7.</w:t>
            </w:r>
          </w:p>
        </w:tc>
        <w:tc>
          <w:tcPr>
            <w:tcW w:w="0" w:type="auto"/>
            <w:tcBorders>
              <w:bottom w:val="single" w:sz="12" w:space="0" w:color="000000"/>
            </w:tcBorders>
            <w:hideMark/>
          </w:tcPr>
          <w:p w14:paraId="6403EA2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SOLE DISPOSITIVE POWER -</w:t>
            </w:r>
            <w:r w:rsidRPr="00B65F00">
              <w:rPr>
                <w:rFonts w:eastAsia="Times New Roman" w:cs="Times New Roman"/>
                <w:szCs w:val="20"/>
              </w:rPr>
              <w:br/>
              <w:t> </w:t>
            </w:r>
            <w:r w:rsidRPr="00B65F00">
              <w:rPr>
                <w:rFonts w:eastAsia="Times New Roman" w:cs="Times New Roman"/>
                <w:szCs w:val="20"/>
              </w:rPr>
              <w:br/>
              <w:t>2,900,000</w:t>
            </w:r>
            <w:r w:rsidRPr="00B65F00">
              <w:rPr>
                <w:rFonts w:eastAsia="Times New Roman" w:cs="Times New Roman"/>
                <w:szCs w:val="20"/>
                <w:vertAlign w:val="superscript"/>
              </w:rPr>
              <w:t>1</w:t>
            </w:r>
          </w:p>
        </w:tc>
      </w:tr>
      <w:tr w:rsidR="00B65F00" w:rsidRPr="00B65F00" w14:paraId="0115C492" w14:textId="77777777" w:rsidTr="00B65F00">
        <w:tc>
          <w:tcPr>
            <w:tcW w:w="0" w:type="auto"/>
            <w:vMerge/>
            <w:tcBorders>
              <w:bottom w:val="single" w:sz="12" w:space="0" w:color="000000"/>
            </w:tcBorders>
            <w:hideMark/>
          </w:tcPr>
          <w:p w14:paraId="367D74E5" w14:textId="77777777" w:rsidR="00B65F00" w:rsidRPr="00B65F00" w:rsidRDefault="00B65F00" w:rsidP="00B65F00">
            <w:pPr>
              <w:spacing w:after="0" w:line="240" w:lineRule="auto"/>
              <w:rPr>
                <w:rFonts w:eastAsia="Times New Roman" w:cs="Times New Roman"/>
                <w:szCs w:val="20"/>
              </w:rPr>
            </w:pPr>
          </w:p>
        </w:tc>
        <w:tc>
          <w:tcPr>
            <w:tcW w:w="0" w:type="auto"/>
            <w:tcBorders>
              <w:bottom w:val="single" w:sz="12" w:space="0" w:color="000000"/>
            </w:tcBorders>
            <w:hideMark/>
          </w:tcPr>
          <w:p w14:paraId="05FA361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8.</w:t>
            </w:r>
          </w:p>
        </w:tc>
        <w:tc>
          <w:tcPr>
            <w:tcW w:w="0" w:type="auto"/>
            <w:tcBorders>
              <w:bottom w:val="single" w:sz="12" w:space="0" w:color="000000"/>
            </w:tcBorders>
            <w:hideMark/>
          </w:tcPr>
          <w:p w14:paraId="6AF982A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SHARED DISPOSITIVE POWER -</w:t>
            </w:r>
            <w:r w:rsidRPr="00B65F00">
              <w:rPr>
                <w:rFonts w:eastAsia="Times New Roman" w:cs="Times New Roman"/>
                <w:szCs w:val="20"/>
              </w:rPr>
              <w:br/>
              <w:t> </w:t>
            </w:r>
            <w:r w:rsidRPr="00B65F00">
              <w:rPr>
                <w:rFonts w:eastAsia="Times New Roman" w:cs="Times New Roman"/>
                <w:szCs w:val="20"/>
              </w:rPr>
              <w:br/>
              <w:t>None</w:t>
            </w:r>
          </w:p>
        </w:tc>
      </w:tr>
    </w:tbl>
    <w:p w14:paraId="3B22B33C" w14:textId="77777777" w:rsidR="00B65F00" w:rsidRPr="00B65F00" w:rsidRDefault="00B65F00" w:rsidP="00B65F00">
      <w:pPr>
        <w:spacing w:after="0" w:line="240" w:lineRule="auto"/>
        <w:rPr>
          <w:rFonts w:eastAsia="Times New Roman" w:cs="Times New Roman"/>
          <w:vanish/>
          <w:szCs w:val="20"/>
        </w:rPr>
      </w:pPr>
    </w:p>
    <w:tbl>
      <w:tblPr>
        <w:tblW w:w="5000" w:type="pct"/>
        <w:tblCellMar>
          <w:left w:w="0" w:type="dxa"/>
          <w:right w:w="0" w:type="dxa"/>
        </w:tblCellMar>
        <w:tblLook w:val="04A0" w:firstRow="1" w:lastRow="0" w:firstColumn="1" w:lastColumn="0" w:noHBand="0" w:noVBand="1"/>
      </w:tblPr>
      <w:tblGrid>
        <w:gridCol w:w="468"/>
        <w:gridCol w:w="8892"/>
      </w:tblGrid>
      <w:tr w:rsidR="00B65F00" w:rsidRPr="00B65F00" w14:paraId="785D18CD" w14:textId="77777777" w:rsidTr="00B65F00">
        <w:tc>
          <w:tcPr>
            <w:tcW w:w="250" w:type="pct"/>
            <w:tcBorders>
              <w:bottom w:val="single" w:sz="12" w:space="0" w:color="000000"/>
            </w:tcBorders>
            <w:hideMark/>
          </w:tcPr>
          <w:p w14:paraId="3D42E65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9.</w:t>
            </w:r>
          </w:p>
        </w:tc>
        <w:tc>
          <w:tcPr>
            <w:tcW w:w="0" w:type="auto"/>
            <w:tcBorders>
              <w:bottom w:val="single" w:sz="12" w:space="0" w:color="000000"/>
            </w:tcBorders>
            <w:hideMark/>
          </w:tcPr>
          <w:p w14:paraId="4A8C030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AGGREGATE AMOUNT BENEFICIALLY OWNED BY EACH REPORTING PERSON -</w:t>
            </w:r>
            <w:r w:rsidRPr="00B65F00">
              <w:rPr>
                <w:rFonts w:eastAsia="Times New Roman" w:cs="Times New Roman"/>
                <w:szCs w:val="20"/>
              </w:rPr>
              <w:br/>
            </w:r>
            <w:r w:rsidRPr="00B65F00">
              <w:rPr>
                <w:rFonts w:eastAsia="Times New Roman" w:cs="Times New Roman"/>
                <w:szCs w:val="20"/>
              </w:rPr>
              <w:br/>
              <w:t>2,900,000</w:t>
            </w:r>
            <w:r w:rsidRPr="00B65F00">
              <w:rPr>
                <w:rFonts w:eastAsia="Times New Roman" w:cs="Times New Roman"/>
                <w:szCs w:val="20"/>
                <w:vertAlign w:val="superscript"/>
              </w:rPr>
              <w:t>1</w:t>
            </w:r>
          </w:p>
        </w:tc>
      </w:tr>
      <w:tr w:rsidR="00B65F00" w:rsidRPr="00B65F00" w14:paraId="7CD368B9" w14:textId="77777777" w:rsidTr="00B65F00">
        <w:tc>
          <w:tcPr>
            <w:tcW w:w="0" w:type="auto"/>
            <w:hideMark/>
          </w:tcPr>
          <w:p w14:paraId="268D7AF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10.</w:t>
            </w:r>
          </w:p>
        </w:tc>
        <w:tc>
          <w:tcPr>
            <w:tcW w:w="0" w:type="auto"/>
            <w:hideMark/>
          </w:tcPr>
          <w:p w14:paraId="1CB23CCE"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CHECK BOX IF THE AGGREGATE AMOUNT IN ROW (9) EXCLUDES CERTAIN SHARES                 </w:t>
            </w:r>
            <w:r w:rsidRPr="00B65F00">
              <w:rPr>
                <w:rFonts w:ascii="Segoe UI Symbol" w:eastAsia="Times New Roman" w:hAnsi="Segoe UI Symbol" w:cs="Segoe UI Symbol"/>
                <w:szCs w:val="20"/>
              </w:rPr>
              <w:t>☐</w:t>
            </w:r>
          </w:p>
        </w:tc>
      </w:tr>
      <w:tr w:rsidR="00B65F00" w:rsidRPr="00B65F00" w14:paraId="0D71D832" w14:textId="77777777" w:rsidTr="00B65F00">
        <w:tc>
          <w:tcPr>
            <w:tcW w:w="0" w:type="auto"/>
            <w:tcBorders>
              <w:bottom w:val="single" w:sz="12" w:space="0" w:color="000000"/>
            </w:tcBorders>
            <w:hideMark/>
          </w:tcPr>
          <w:p w14:paraId="556582C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0" w:type="auto"/>
            <w:tcBorders>
              <w:bottom w:val="single" w:sz="12" w:space="0" w:color="000000"/>
            </w:tcBorders>
            <w:hideMark/>
          </w:tcPr>
          <w:p w14:paraId="3256289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2E5EFF3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r>
      <w:tr w:rsidR="00B65F00" w:rsidRPr="00B65F00" w14:paraId="534AC12F" w14:textId="77777777" w:rsidTr="00B65F00">
        <w:tc>
          <w:tcPr>
            <w:tcW w:w="0" w:type="auto"/>
            <w:tcBorders>
              <w:bottom w:val="single" w:sz="12" w:space="0" w:color="000000"/>
            </w:tcBorders>
            <w:hideMark/>
          </w:tcPr>
          <w:p w14:paraId="637FA94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11.</w:t>
            </w:r>
          </w:p>
        </w:tc>
        <w:tc>
          <w:tcPr>
            <w:tcW w:w="0" w:type="auto"/>
            <w:tcBorders>
              <w:bottom w:val="single" w:sz="12" w:space="0" w:color="000000"/>
            </w:tcBorders>
            <w:hideMark/>
          </w:tcPr>
          <w:p w14:paraId="338D6AE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xml:space="preserve">PERCENT OF CLASS REPRESENTED BY AMOUNT IN ROW 9 </w:t>
            </w:r>
            <w:r w:rsidRPr="00B65F00">
              <w:rPr>
                <w:rFonts w:eastAsia="Times New Roman" w:cs="Times New Roman"/>
                <w:szCs w:val="20"/>
              </w:rPr>
              <w:br/>
            </w:r>
            <w:r w:rsidRPr="00B65F00">
              <w:rPr>
                <w:rFonts w:eastAsia="Times New Roman" w:cs="Times New Roman"/>
                <w:szCs w:val="20"/>
              </w:rPr>
              <w:br/>
              <w:t>26.8%</w:t>
            </w:r>
          </w:p>
        </w:tc>
      </w:tr>
      <w:tr w:rsidR="00B65F00" w:rsidRPr="00B65F00" w14:paraId="42992373" w14:textId="77777777" w:rsidTr="00B65F00">
        <w:tc>
          <w:tcPr>
            <w:tcW w:w="0" w:type="auto"/>
            <w:tcBorders>
              <w:bottom w:val="single" w:sz="12" w:space="0" w:color="000000"/>
            </w:tcBorders>
            <w:hideMark/>
          </w:tcPr>
          <w:p w14:paraId="75E21AC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12.</w:t>
            </w:r>
          </w:p>
        </w:tc>
        <w:tc>
          <w:tcPr>
            <w:tcW w:w="0" w:type="auto"/>
            <w:tcBorders>
              <w:bottom w:val="single" w:sz="12" w:space="0" w:color="000000"/>
            </w:tcBorders>
            <w:hideMark/>
          </w:tcPr>
          <w:p w14:paraId="7E2A94B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TYPE OF REPORTING PERSON</w:t>
            </w:r>
            <w:r w:rsidRPr="00B65F00">
              <w:rPr>
                <w:rFonts w:eastAsia="Times New Roman" w:cs="Times New Roman"/>
                <w:szCs w:val="20"/>
              </w:rPr>
              <w:br/>
            </w:r>
            <w:r w:rsidRPr="00B65F00">
              <w:rPr>
                <w:rFonts w:eastAsia="Times New Roman" w:cs="Times New Roman"/>
                <w:szCs w:val="20"/>
              </w:rPr>
              <w:br/>
              <w:t>CO</w:t>
            </w:r>
          </w:p>
        </w:tc>
      </w:tr>
    </w:tbl>
    <w:p w14:paraId="07F1D84F"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r w:rsidRPr="00B65F00">
        <w:rPr>
          <w:rFonts w:eastAsia="Times New Roman" w:cs="Times New Roman"/>
          <w:szCs w:val="20"/>
          <w:vertAlign w:val="superscript"/>
        </w:rPr>
        <w:t>  </w:t>
      </w:r>
    </w:p>
    <w:p w14:paraId="640406E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098961E0" w14:textId="77777777" w:rsidR="00B65F00" w:rsidRPr="00B65F00" w:rsidRDefault="00B65F00" w:rsidP="00B65F00">
      <w:pPr>
        <w:spacing w:after="0" w:line="240" w:lineRule="auto"/>
        <w:rPr>
          <w:rFonts w:eastAsia="Times New Roman" w:cs="Times New Roman"/>
          <w:sz w:val="2"/>
          <w:szCs w:val="2"/>
        </w:rPr>
      </w:pPr>
      <w:r w:rsidRPr="00B65F00">
        <w:rPr>
          <w:rFonts w:eastAsia="Times New Roman" w:cs="Times New Roman"/>
          <w:sz w:val="2"/>
          <w:szCs w:val="2"/>
        </w:rPr>
        <w:t> </w:t>
      </w:r>
    </w:p>
    <w:p w14:paraId="767C8A5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vertAlign w:val="superscript"/>
        </w:rPr>
        <w:t>1</w:t>
      </w:r>
      <w:r w:rsidRPr="00B65F00">
        <w:rPr>
          <w:rFonts w:eastAsia="Times New Roman" w:cs="Times New Roman"/>
          <w:szCs w:val="20"/>
        </w:rPr>
        <w:t> Tigerwingd Group Limited is controlled by Mr. Yuebiao Li, Newater Technology, Inc.’s Chairman and Chief Executive Officer. Mr. Li holds voting and investment power over the shares held.</w:t>
      </w:r>
    </w:p>
    <w:p w14:paraId="22D32B4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65F00" w:rsidRPr="00B65F00" w14:paraId="12981C75" w14:textId="77777777" w:rsidTr="00B65F00">
        <w:tc>
          <w:tcPr>
            <w:tcW w:w="1650" w:type="pct"/>
            <w:hideMark/>
          </w:tcPr>
          <w:p w14:paraId="1A2F30C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1700" w:type="pct"/>
            <w:hideMark/>
          </w:tcPr>
          <w:p w14:paraId="1F6E5BA5"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1</w:t>
            </w:r>
          </w:p>
        </w:tc>
        <w:tc>
          <w:tcPr>
            <w:tcW w:w="1650" w:type="pct"/>
            <w:hideMark/>
          </w:tcPr>
          <w:p w14:paraId="67BE8242" w14:textId="77777777" w:rsidR="00B65F00" w:rsidRPr="00B65F00" w:rsidRDefault="00B65F00" w:rsidP="00B65F00">
            <w:pPr>
              <w:spacing w:after="0" w:line="240" w:lineRule="auto"/>
              <w:jc w:val="right"/>
              <w:rPr>
                <w:rFonts w:eastAsia="Times New Roman" w:cs="Times New Roman"/>
                <w:szCs w:val="20"/>
              </w:rPr>
            </w:pPr>
            <w:r w:rsidRPr="00B65F00">
              <w:rPr>
                <w:rFonts w:eastAsia="Times New Roman" w:cs="Times New Roman"/>
                <w:szCs w:val="20"/>
              </w:rPr>
              <w:t> </w:t>
            </w:r>
          </w:p>
        </w:tc>
      </w:tr>
    </w:tbl>
    <w:p w14:paraId="70887F5B" w14:textId="77777777" w:rsidR="00B65F00" w:rsidRPr="00B65F00" w:rsidRDefault="00B65F00" w:rsidP="00B65F00">
      <w:pPr>
        <w:pageBreakBefore/>
        <w:spacing w:after="120" w:line="240" w:lineRule="auto"/>
        <w:rPr>
          <w:rFonts w:eastAsia="Times New Roman" w:cs="Times New Roman"/>
          <w:szCs w:val="20"/>
        </w:rPr>
      </w:pPr>
      <w:r w:rsidRPr="00B65F00">
        <w:rPr>
          <w:rFonts w:eastAsia="Times New Roman" w:cs="Times New Roman"/>
          <w:szCs w:val="20"/>
        </w:rPr>
        <w:lastRenderedPageBreak/>
        <w:t> </w:t>
      </w:r>
    </w:p>
    <w:p w14:paraId="3F8AB18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bl>
      <w:tblPr>
        <w:tblW w:w="5000" w:type="pct"/>
        <w:tblCellMar>
          <w:left w:w="0" w:type="dxa"/>
          <w:right w:w="0" w:type="dxa"/>
        </w:tblCellMar>
        <w:tblLook w:val="04A0" w:firstRow="1" w:lastRow="0" w:firstColumn="1" w:lastColumn="0" w:noHBand="0" w:noVBand="1"/>
      </w:tblPr>
      <w:tblGrid>
        <w:gridCol w:w="468"/>
        <w:gridCol w:w="8892"/>
      </w:tblGrid>
      <w:tr w:rsidR="00B65F00" w:rsidRPr="00B65F00" w14:paraId="56FA7E86" w14:textId="77777777" w:rsidTr="00B65F00">
        <w:tc>
          <w:tcPr>
            <w:tcW w:w="250" w:type="pct"/>
            <w:tcBorders>
              <w:bottom w:val="single" w:sz="12" w:space="0" w:color="000000"/>
            </w:tcBorders>
            <w:hideMark/>
          </w:tcPr>
          <w:p w14:paraId="46C88DFC"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1.</w:t>
            </w:r>
          </w:p>
        </w:tc>
        <w:tc>
          <w:tcPr>
            <w:tcW w:w="0" w:type="auto"/>
            <w:tcBorders>
              <w:bottom w:val="single" w:sz="12" w:space="0" w:color="000000"/>
            </w:tcBorders>
            <w:hideMark/>
          </w:tcPr>
          <w:p w14:paraId="16FBDA8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NAMES OF REPORTING PERSON</w:t>
            </w:r>
            <w:r w:rsidRPr="00B65F00">
              <w:rPr>
                <w:rFonts w:eastAsia="Times New Roman" w:cs="Times New Roman"/>
                <w:szCs w:val="20"/>
              </w:rPr>
              <w:br/>
              <w:t>     S.S. OR I.R.S. IDENTIFICATION NO. OF ABOVE PERSON (entitles only)</w:t>
            </w:r>
            <w:r w:rsidRPr="00B65F00">
              <w:rPr>
                <w:rFonts w:eastAsia="Times New Roman" w:cs="Times New Roman"/>
                <w:szCs w:val="20"/>
              </w:rPr>
              <w:br/>
            </w:r>
            <w:r w:rsidRPr="00B65F00">
              <w:rPr>
                <w:rFonts w:eastAsia="Times New Roman" w:cs="Times New Roman"/>
                <w:szCs w:val="20"/>
              </w:rPr>
              <w:br/>
              <w:t>Zhuo Zhang</w:t>
            </w:r>
          </w:p>
        </w:tc>
      </w:tr>
      <w:tr w:rsidR="00B65F00" w:rsidRPr="00B65F00" w14:paraId="699E6FD1" w14:textId="77777777" w:rsidTr="00B65F00">
        <w:tc>
          <w:tcPr>
            <w:tcW w:w="0" w:type="auto"/>
            <w:hideMark/>
          </w:tcPr>
          <w:p w14:paraId="62D4B797"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2.</w:t>
            </w:r>
          </w:p>
        </w:tc>
        <w:tc>
          <w:tcPr>
            <w:tcW w:w="0" w:type="auto"/>
            <w:hideMark/>
          </w:tcPr>
          <w:p w14:paraId="1593FEB0"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CHECK THE APPROPRIATE BOX IF A MEMBER OF A GROUP:</w:t>
            </w:r>
            <w:r w:rsidRPr="00B65F00">
              <w:rPr>
                <w:rFonts w:eastAsia="Times New Roman" w:cs="Times New Roman"/>
                <w:szCs w:val="20"/>
              </w:rPr>
              <w:br/>
              <w:t>(a)   </w:t>
            </w:r>
            <w:r w:rsidRPr="00B65F00">
              <w:rPr>
                <w:rFonts w:ascii="Segoe UI Symbol" w:eastAsia="Times New Roman" w:hAnsi="Segoe UI Symbol" w:cs="Segoe UI Symbol"/>
                <w:szCs w:val="20"/>
              </w:rPr>
              <w:t>☐</w:t>
            </w:r>
            <w:r w:rsidRPr="00B65F00">
              <w:rPr>
                <w:rFonts w:eastAsia="Times New Roman" w:cs="Times New Roman"/>
                <w:szCs w:val="20"/>
              </w:rPr>
              <w:br/>
              <w:t>(b)   </w:t>
            </w:r>
            <w:r w:rsidRPr="00B65F00">
              <w:rPr>
                <w:rFonts w:ascii="Segoe UI Symbol" w:eastAsia="Times New Roman" w:hAnsi="Segoe UI Symbol" w:cs="Segoe UI Symbol"/>
                <w:szCs w:val="20"/>
              </w:rPr>
              <w:t>☐</w:t>
            </w:r>
          </w:p>
        </w:tc>
      </w:tr>
      <w:tr w:rsidR="00B65F00" w:rsidRPr="00B65F00" w14:paraId="209F774D" w14:textId="77777777" w:rsidTr="00B65F00">
        <w:tc>
          <w:tcPr>
            <w:tcW w:w="0" w:type="auto"/>
            <w:tcBorders>
              <w:top w:val="single" w:sz="12" w:space="0" w:color="000000"/>
              <w:bottom w:val="single" w:sz="12" w:space="0" w:color="000000"/>
            </w:tcBorders>
            <w:hideMark/>
          </w:tcPr>
          <w:p w14:paraId="7E34828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3.</w:t>
            </w:r>
          </w:p>
        </w:tc>
        <w:tc>
          <w:tcPr>
            <w:tcW w:w="0" w:type="auto"/>
            <w:tcBorders>
              <w:top w:val="single" w:sz="12" w:space="0" w:color="000000"/>
              <w:bottom w:val="single" w:sz="12" w:space="0" w:color="000000"/>
            </w:tcBorders>
            <w:hideMark/>
          </w:tcPr>
          <w:p w14:paraId="3F7FB06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SEC USE ONLY</w:t>
            </w:r>
            <w:r w:rsidRPr="00B65F00">
              <w:rPr>
                <w:rFonts w:eastAsia="Times New Roman" w:cs="Times New Roman"/>
                <w:szCs w:val="20"/>
              </w:rPr>
              <w:br/>
              <w:t> </w:t>
            </w:r>
          </w:p>
        </w:tc>
      </w:tr>
      <w:tr w:rsidR="00B65F00" w:rsidRPr="00B65F00" w14:paraId="523E51C7" w14:textId="77777777" w:rsidTr="00B65F00">
        <w:tc>
          <w:tcPr>
            <w:tcW w:w="0" w:type="auto"/>
            <w:tcBorders>
              <w:bottom w:val="single" w:sz="12" w:space="0" w:color="000000"/>
            </w:tcBorders>
            <w:hideMark/>
          </w:tcPr>
          <w:p w14:paraId="20B07F9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4.</w:t>
            </w:r>
          </w:p>
        </w:tc>
        <w:tc>
          <w:tcPr>
            <w:tcW w:w="0" w:type="auto"/>
            <w:tcBorders>
              <w:bottom w:val="single" w:sz="12" w:space="0" w:color="000000"/>
            </w:tcBorders>
            <w:hideMark/>
          </w:tcPr>
          <w:p w14:paraId="2E1AB92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CITIZENSHIP OR PLACE OF ORGANIZATION</w:t>
            </w:r>
            <w:r w:rsidRPr="00B65F00">
              <w:rPr>
                <w:rFonts w:eastAsia="Times New Roman" w:cs="Times New Roman"/>
                <w:szCs w:val="20"/>
              </w:rPr>
              <w:br/>
            </w:r>
            <w:r w:rsidRPr="00B65F00">
              <w:rPr>
                <w:rFonts w:eastAsia="Times New Roman" w:cs="Times New Roman"/>
                <w:szCs w:val="20"/>
              </w:rPr>
              <w:br/>
              <w:t>Chinese</w:t>
            </w:r>
          </w:p>
        </w:tc>
      </w:tr>
    </w:tbl>
    <w:p w14:paraId="3BD4311C" w14:textId="77777777" w:rsidR="00B65F00" w:rsidRPr="00B65F00" w:rsidRDefault="00B65F00" w:rsidP="00B65F00">
      <w:pPr>
        <w:spacing w:after="0" w:line="240" w:lineRule="auto"/>
        <w:rPr>
          <w:rFonts w:eastAsia="Times New Roman" w:cs="Times New Roman"/>
          <w:vanish/>
          <w:szCs w:val="20"/>
        </w:rPr>
      </w:pPr>
    </w:p>
    <w:tbl>
      <w:tblPr>
        <w:tblW w:w="5000" w:type="pct"/>
        <w:tblCellMar>
          <w:left w:w="0" w:type="dxa"/>
          <w:right w:w="0" w:type="dxa"/>
        </w:tblCellMar>
        <w:tblLook w:val="04A0" w:firstRow="1" w:lastRow="0" w:firstColumn="1" w:lastColumn="0" w:noHBand="0" w:noVBand="1"/>
      </w:tblPr>
      <w:tblGrid>
        <w:gridCol w:w="1494"/>
        <w:gridCol w:w="423"/>
        <w:gridCol w:w="7443"/>
      </w:tblGrid>
      <w:tr w:rsidR="00B65F00" w:rsidRPr="00B65F00" w14:paraId="7CE6B788" w14:textId="77777777" w:rsidTr="00B65F00">
        <w:tc>
          <w:tcPr>
            <w:tcW w:w="750" w:type="pct"/>
            <w:vMerge w:val="restart"/>
            <w:tcBorders>
              <w:bottom w:val="single" w:sz="12" w:space="0" w:color="000000"/>
            </w:tcBorders>
            <w:tcMar>
              <w:top w:w="0" w:type="dxa"/>
              <w:left w:w="0" w:type="dxa"/>
              <w:bottom w:w="0" w:type="dxa"/>
              <w:right w:w="60" w:type="dxa"/>
            </w:tcMar>
            <w:vAlign w:val="center"/>
            <w:hideMark/>
          </w:tcPr>
          <w:p w14:paraId="566CD5A3"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NUMBER OF</w:t>
            </w:r>
            <w:r w:rsidRPr="00B65F00">
              <w:rPr>
                <w:rFonts w:eastAsia="Times New Roman" w:cs="Times New Roman"/>
                <w:szCs w:val="20"/>
              </w:rPr>
              <w:br/>
              <w:t>SHARES</w:t>
            </w:r>
            <w:r w:rsidRPr="00B65F00">
              <w:rPr>
                <w:rFonts w:eastAsia="Times New Roman" w:cs="Times New Roman"/>
                <w:szCs w:val="20"/>
              </w:rPr>
              <w:br/>
              <w:t>BENEFICIALLY</w:t>
            </w:r>
            <w:r w:rsidRPr="00B65F00">
              <w:rPr>
                <w:rFonts w:eastAsia="Times New Roman" w:cs="Times New Roman"/>
                <w:szCs w:val="20"/>
              </w:rPr>
              <w:br/>
              <w:t>OWNED BY</w:t>
            </w:r>
            <w:r w:rsidRPr="00B65F00">
              <w:rPr>
                <w:rFonts w:eastAsia="Times New Roman" w:cs="Times New Roman"/>
                <w:szCs w:val="20"/>
              </w:rPr>
              <w:br/>
              <w:t>EACH</w:t>
            </w:r>
            <w:r w:rsidRPr="00B65F00">
              <w:rPr>
                <w:rFonts w:eastAsia="Times New Roman" w:cs="Times New Roman"/>
                <w:szCs w:val="20"/>
              </w:rPr>
              <w:br/>
              <w:t>REPORTING</w:t>
            </w:r>
            <w:r w:rsidRPr="00B65F00">
              <w:rPr>
                <w:rFonts w:eastAsia="Times New Roman" w:cs="Times New Roman"/>
                <w:szCs w:val="20"/>
              </w:rPr>
              <w:br/>
              <w:t>PERSON,</w:t>
            </w:r>
          </w:p>
        </w:tc>
        <w:tc>
          <w:tcPr>
            <w:tcW w:w="250" w:type="pct"/>
            <w:tcBorders>
              <w:bottom w:val="single" w:sz="12" w:space="0" w:color="000000"/>
            </w:tcBorders>
            <w:hideMark/>
          </w:tcPr>
          <w:p w14:paraId="284CBF9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5.</w:t>
            </w:r>
          </w:p>
        </w:tc>
        <w:tc>
          <w:tcPr>
            <w:tcW w:w="0" w:type="auto"/>
            <w:tcBorders>
              <w:bottom w:val="single" w:sz="12" w:space="0" w:color="000000"/>
            </w:tcBorders>
            <w:hideMark/>
          </w:tcPr>
          <w:p w14:paraId="235E8A27"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xml:space="preserve">SOLE VOTING POWER - </w:t>
            </w:r>
            <w:r w:rsidRPr="00B65F00">
              <w:rPr>
                <w:rFonts w:eastAsia="Times New Roman" w:cs="Times New Roman"/>
                <w:szCs w:val="20"/>
              </w:rPr>
              <w:br/>
              <w:t> </w:t>
            </w:r>
            <w:r w:rsidRPr="00B65F00">
              <w:rPr>
                <w:rFonts w:eastAsia="Times New Roman" w:cs="Times New Roman"/>
                <w:szCs w:val="20"/>
              </w:rPr>
              <w:br/>
              <w:t>1,900,000</w:t>
            </w:r>
          </w:p>
        </w:tc>
      </w:tr>
      <w:tr w:rsidR="00B65F00" w:rsidRPr="00B65F00" w14:paraId="2F2155E5" w14:textId="77777777" w:rsidTr="00B65F00">
        <w:tc>
          <w:tcPr>
            <w:tcW w:w="0" w:type="auto"/>
            <w:vMerge/>
            <w:tcBorders>
              <w:bottom w:val="single" w:sz="12" w:space="0" w:color="000000"/>
            </w:tcBorders>
            <w:hideMark/>
          </w:tcPr>
          <w:p w14:paraId="3A1BD38B" w14:textId="77777777" w:rsidR="00B65F00" w:rsidRPr="00B65F00" w:rsidRDefault="00B65F00" w:rsidP="00B65F00">
            <w:pPr>
              <w:spacing w:after="0" w:line="240" w:lineRule="auto"/>
              <w:rPr>
                <w:rFonts w:eastAsia="Times New Roman" w:cs="Times New Roman"/>
                <w:szCs w:val="20"/>
              </w:rPr>
            </w:pPr>
          </w:p>
        </w:tc>
        <w:tc>
          <w:tcPr>
            <w:tcW w:w="0" w:type="auto"/>
            <w:tcBorders>
              <w:bottom w:val="single" w:sz="12" w:space="0" w:color="000000"/>
            </w:tcBorders>
            <w:hideMark/>
          </w:tcPr>
          <w:p w14:paraId="588F4E2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6.</w:t>
            </w:r>
          </w:p>
        </w:tc>
        <w:tc>
          <w:tcPr>
            <w:tcW w:w="0" w:type="auto"/>
            <w:tcBorders>
              <w:bottom w:val="single" w:sz="12" w:space="0" w:color="000000"/>
            </w:tcBorders>
            <w:hideMark/>
          </w:tcPr>
          <w:p w14:paraId="0CB5A25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SHARED VOTING POWER -</w:t>
            </w:r>
            <w:r w:rsidRPr="00B65F00">
              <w:rPr>
                <w:rFonts w:eastAsia="Times New Roman" w:cs="Times New Roman"/>
                <w:szCs w:val="20"/>
              </w:rPr>
              <w:br/>
              <w:t> </w:t>
            </w:r>
            <w:r w:rsidRPr="00B65F00">
              <w:rPr>
                <w:rFonts w:eastAsia="Times New Roman" w:cs="Times New Roman"/>
                <w:szCs w:val="20"/>
              </w:rPr>
              <w:br/>
              <w:t>None</w:t>
            </w:r>
          </w:p>
        </w:tc>
      </w:tr>
      <w:tr w:rsidR="00B65F00" w:rsidRPr="00B65F00" w14:paraId="7D0E2ED1" w14:textId="77777777" w:rsidTr="00B65F00">
        <w:tc>
          <w:tcPr>
            <w:tcW w:w="0" w:type="auto"/>
            <w:vMerge/>
            <w:tcBorders>
              <w:bottom w:val="single" w:sz="12" w:space="0" w:color="000000"/>
            </w:tcBorders>
            <w:hideMark/>
          </w:tcPr>
          <w:p w14:paraId="2CE902D1" w14:textId="77777777" w:rsidR="00B65F00" w:rsidRPr="00B65F00" w:rsidRDefault="00B65F00" w:rsidP="00B65F00">
            <w:pPr>
              <w:spacing w:after="0" w:line="240" w:lineRule="auto"/>
              <w:rPr>
                <w:rFonts w:eastAsia="Times New Roman" w:cs="Times New Roman"/>
                <w:szCs w:val="20"/>
              </w:rPr>
            </w:pPr>
          </w:p>
        </w:tc>
        <w:tc>
          <w:tcPr>
            <w:tcW w:w="0" w:type="auto"/>
            <w:tcBorders>
              <w:bottom w:val="single" w:sz="12" w:space="0" w:color="000000"/>
            </w:tcBorders>
            <w:hideMark/>
          </w:tcPr>
          <w:p w14:paraId="021DD07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7.</w:t>
            </w:r>
          </w:p>
        </w:tc>
        <w:tc>
          <w:tcPr>
            <w:tcW w:w="0" w:type="auto"/>
            <w:tcBorders>
              <w:bottom w:val="single" w:sz="12" w:space="0" w:color="000000"/>
            </w:tcBorders>
            <w:hideMark/>
          </w:tcPr>
          <w:p w14:paraId="4CD4069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SOLE DISPOSITIVE POWER -</w:t>
            </w:r>
            <w:r w:rsidRPr="00B65F00">
              <w:rPr>
                <w:rFonts w:eastAsia="Times New Roman" w:cs="Times New Roman"/>
                <w:szCs w:val="20"/>
              </w:rPr>
              <w:br/>
              <w:t> </w:t>
            </w:r>
            <w:r w:rsidRPr="00B65F00">
              <w:rPr>
                <w:rFonts w:eastAsia="Times New Roman" w:cs="Times New Roman"/>
                <w:szCs w:val="20"/>
              </w:rPr>
              <w:br/>
              <w:t>1,900,000</w:t>
            </w:r>
          </w:p>
        </w:tc>
      </w:tr>
      <w:tr w:rsidR="00B65F00" w:rsidRPr="00B65F00" w14:paraId="120724AA" w14:textId="77777777" w:rsidTr="00B65F00">
        <w:tc>
          <w:tcPr>
            <w:tcW w:w="0" w:type="auto"/>
            <w:vMerge/>
            <w:tcBorders>
              <w:bottom w:val="single" w:sz="12" w:space="0" w:color="000000"/>
            </w:tcBorders>
            <w:hideMark/>
          </w:tcPr>
          <w:p w14:paraId="2426F5D9" w14:textId="77777777" w:rsidR="00B65F00" w:rsidRPr="00B65F00" w:rsidRDefault="00B65F00" w:rsidP="00B65F00">
            <w:pPr>
              <w:spacing w:after="0" w:line="240" w:lineRule="auto"/>
              <w:rPr>
                <w:rFonts w:eastAsia="Times New Roman" w:cs="Times New Roman"/>
                <w:szCs w:val="20"/>
              </w:rPr>
            </w:pPr>
          </w:p>
        </w:tc>
        <w:tc>
          <w:tcPr>
            <w:tcW w:w="0" w:type="auto"/>
            <w:tcBorders>
              <w:bottom w:val="single" w:sz="12" w:space="0" w:color="000000"/>
            </w:tcBorders>
            <w:hideMark/>
          </w:tcPr>
          <w:p w14:paraId="05B24B4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8.</w:t>
            </w:r>
          </w:p>
        </w:tc>
        <w:tc>
          <w:tcPr>
            <w:tcW w:w="0" w:type="auto"/>
            <w:tcBorders>
              <w:bottom w:val="single" w:sz="12" w:space="0" w:color="000000"/>
            </w:tcBorders>
            <w:hideMark/>
          </w:tcPr>
          <w:p w14:paraId="23FF3E5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SHARED DISPOSITIVE POWER -</w:t>
            </w:r>
            <w:r w:rsidRPr="00B65F00">
              <w:rPr>
                <w:rFonts w:eastAsia="Times New Roman" w:cs="Times New Roman"/>
                <w:szCs w:val="20"/>
              </w:rPr>
              <w:br/>
              <w:t> </w:t>
            </w:r>
            <w:r w:rsidRPr="00B65F00">
              <w:rPr>
                <w:rFonts w:eastAsia="Times New Roman" w:cs="Times New Roman"/>
                <w:szCs w:val="20"/>
              </w:rPr>
              <w:br/>
              <w:t>None</w:t>
            </w:r>
          </w:p>
        </w:tc>
      </w:tr>
    </w:tbl>
    <w:p w14:paraId="371642CF" w14:textId="77777777" w:rsidR="00B65F00" w:rsidRPr="00B65F00" w:rsidRDefault="00B65F00" w:rsidP="00B65F00">
      <w:pPr>
        <w:spacing w:after="0" w:line="240" w:lineRule="auto"/>
        <w:rPr>
          <w:rFonts w:eastAsia="Times New Roman" w:cs="Times New Roman"/>
          <w:vanish/>
          <w:szCs w:val="20"/>
        </w:rPr>
      </w:pPr>
    </w:p>
    <w:tbl>
      <w:tblPr>
        <w:tblW w:w="5000" w:type="pct"/>
        <w:tblCellMar>
          <w:left w:w="0" w:type="dxa"/>
          <w:right w:w="0" w:type="dxa"/>
        </w:tblCellMar>
        <w:tblLook w:val="04A0" w:firstRow="1" w:lastRow="0" w:firstColumn="1" w:lastColumn="0" w:noHBand="0" w:noVBand="1"/>
      </w:tblPr>
      <w:tblGrid>
        <w:gridCol w:w="468"/>
        <w:gridCol w:w="8892"/>
      </w:tblGrid>
      <w:tr w:rsidR="00B65F00" w:rsidRPr="00B65F00" w14:paraId="2649F62F" w14:textId="77777777" w:rsidTr="00B65F00">
        <w:tc>
          <w:tcPr>
            <w:tcW w:w="250" w:type="pct"/>
            <w:tcBorders>
              <w:bottom w:val="single" w:sz="12" w:space="0" w:color="000000"/>
            </w:tcBorders>
            <w:hideMark/>
          </w:tcPr>
          <w:p w14:paraId="6C0DC9C0"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9.</w:t>
            </w:r>
          </w:p>
        </w:tc>
        <w:tc>
          <w:tcPr>
            <w:tcW w:w="0" w:type="auto"/>
            <w:tcBorders>
              <w:bottom w:val="single" w:sz="12" w:space="0" w:color="000000"/>
            </w:tcBorders>
            <w:hideMark/>
          </w:tcPr>
          <w:p w14:paraId="6801C0AF"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AGGREGATE AMOUNT BENEFICIALLY OWNED BY EACH REPORTING PERSON -</w:t>
            </w:r>
            <w:r w:rsidRPr="00B65F00">
              <w:rPr>
                <w:rFonts w:eastAsia="Times New Roman" w:cs="Times New Roman"/>
                <w:szCs w:val="20"/>
              </w:rPr>
              <w:br/>
            </w:r>
            <w:r w:rsidRPr="00B65F00">
              <w:rPr>
                <w:rFonts w:eastAsia="Times New Roman" w:cs="Times New Roman"/>
                <w:szCs w:val="20"/>
              </w:rPr>
              <w:br/>
              <w:t>1,900,000</w:t>
            </w:r>
          </w:p>
        </w:tc>
      </w:tr>
      <w:tr w:rsidR="00B65F00" w:rsidRPr="00B65F00" w14:paraId="75788AD3" w14:textId="77777777" w:rsidTr="00B65F00">
        <w:tc>
          <w:tcPr>
            <w:tcW w:w="0" w:type="auto"/>
            <w:hideMark/>
          </w:tcPr>
          <w:p w14:paraId="7E761F2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10.</w:t>
            </w:r>
          </w:p>
        </w:tc>
        <w:tc>
          <w:tcPr>
            <w:tcW w:w="0" w:type="auto"/>
            <w:hideMark/>
          </w:tcPr>
          <w:p w14:paraId="1496BA5F"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CHECK BOX IF THE AGGREGATE AMOUNT IN ROW (9) EXCLUDES CERTAIN SHARES                </w:t>
            </w:r>
            <w:r w:rsidRPr="00B65F00">
              <w:rPr>
                <w:rFonts w:ascii="Segoe UI Symbol" w:eastAsia="Times New Roman" w:hAnsi="Segoe UI Symbol" w:cs="Segoe UI Symbol"/>
                <w:szCs w:val="20"/>
              </w:rPr>
              <w:t>☐</w:t>
            </w:r>
          </w:p>
        </w:tc>
      </w:tr>
      <w:tr w:rsidR="00B65F00" w:rsidRPr="00B65F00" w14:paraId="08467ECB" w14:textId="77777777" w:rsidTr="00B65F00">
        <w:tc>
          <w:tcPr>
            <w:tcW w:w="0" w:type="auto"/>
            <w:tcBorders>
              <w:bottom w:val="single" w:sz="12" w:space="0" w:color="000000"/>
            </w:tcBorders>
            <w:hideMark/>
          </w:tcPr>
          <w:p w14:paraId="2C72C95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0" w:type="auto"/>
            <w:tcBorders>
              <w:bottom w:val="single" w:sz="12" w:space="0" w:color="000000"/>
            </w:tcBorders>
            <w:hideMark/>
          </w:tcPr>
          <w:p w14:paraId="4AA2349E"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BC9657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r>
      <w:tr w:rsidR="00B65F00" w:rsidRPr="00B65F00" w14:paraId="49A99F16" w14:textId="77777777" w:rsidTr="00B65F00">
        <w:tc>
          <w:tcPr>
            <w:tcW w:w="0" w:type="auto"/>
            <w:tcBorders>
              <w:bottom w:val="single" w:sz="12" w:space="0" w:color="000000"/>
            </w:tcBorders>
            <w:hideMark/>
          </w:tcPr>
          <w:p w14:paraId="137AEF3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11.</w:t>
            </w:r>
          </w:p>
        </w:tc>
        <w:tc>
          <w:tcPr>
            <w:tcW w:w="0" w:type="auto"/>
            <w:tcBorders>
              <w:bottom w:val="single" w:sz="12" w:space="0" w:color="000000"/>
            </w:tcBorders>
            <w:hideMark/>
          </w:tcPr>
          <w:p w14:paraId="6E36DC2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xml:space="preserve">PERCENT OF CLASS REPRESENTED BY AMOUNT IN ROW 9 </w:t>
            </w:r>
            <w:r w:rsidRPr="00B65F00">
              <w:rPr>
                <w:rFonts w:eastAsia="Times New Roman" w:cs="Times New Roman"/>
                <w:szCs w:val="20"/>
              </w:rPr>
              <w:br/>
            </w:r>
            <w:r w:rsidRPr="00B65F00">
              <w:rPr>
                <w:rFonts w:eastAsia="Times New Roman" w:cs="Times New Roman"/>
                <w:szCs w:val="20"/>
              </w:rPr>
              <w:br/>
              <w:t>17.6%</w:t>
            </w:r>
          </w:p>
        </w:tc>
      </w:tr>
      <w:tr w:rsidR="00B65F00" w:rsidRPr="00B65F00" w14:paraId="65E39D1C" w14:textId="77777777" w:rsidTr="00B65F00">
        <w:tc>
          <w:tcPr>
            <w:tcW w:w="0" w:type="auto"/>
            <w:tcBorders>
              <w:bottom w:val="single" w:sz="12" w:space="0" w:color="000000"/>
            </w:tcBorders>
            <w:hideMark/>
          </w:tcPr>
          <w:p w14:paraId="0B48E8D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12.</w:t>
            </w:r>
          </w:p>
        </w:tc>
        <w:tc>
          <w:tcPr>
            <w:tcW w:w="0" w:type="auto"/>
            <w:tcBorders>
              <w:bottom w:val="single" w:sz="12" w:space="0" w:color="000000"/>
            </w:tcBorders>
            <w:hideMark/>
          </w:tcPr>
          <w:p w14:paraId="0719050E"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TYPE OF REPORTING PERSON</w:t>
            </w:r>
            <w:r w:rsidRPr="00B65F00">
              <w:rPr>
                <w:rFonts w:eastAsia="Times New Roman" w:cs="Times New Roman"/>
                <w:szCs w:val="20"/>
              </w:rPr>
              <w:br/>
            </w:r>
            <w:r w:rsidRPr="00B65F00">
              <w:rPr>
                <w:rFonts w:eastAsia="Times New Roman" w:cs="Times New Roman"/>
                <w:szCs w:val="20"/>
              </w:rPr>
              <w:br/>
              <w:t>IN</w:t>
            </w:r>
          </w:p>
        </w:tc>
      </w:tr>
    </w:tbl>
    <w:p w14:paraId="680F2FC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r w:rsidRPr="00B65F00">
        <w:rPr>
          <w:rFonts w:eastAsia="Times New Roman" w:cs="Times New Roman"/>
          <w:szCs w:val="20"/>
          <w:vertAlign w:val="superscript"/>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65F00" w:rsidRPr="00B65F00" w14:paraId="4E4501E1" w14:textId="77777777" w:rsidTr="00B65F00">
        <w:tc>
          <w:tcPr>
            <w:tcW w:w="1650" w:type="pct"/>
            <w:hideMark/>
          </w:tcPr>
          <w:p w14:paraId="29A8179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1700" w:type="pct"/>
            <w:hideMark/>
          </w:tcPr>
          <w:p w14:paraId="309DEE33"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2</w:t>
            </w:r>
          </w:p>
        </w:tc>
        <w:tc>
          <w:tcPr>
            <w:tcW w:w="1650" w:type="pct"/>
            <w:hideMark/>
          </w:tcPr>
          <w:p w14:paraId="35C7D50C" w14:textId="77777777" w:rsidR="00B65F00" w:rsidRPr="00B65F00" w:rsidRDefault="00B65F00" w:rsidP="00B65F00">
            <w:pPr>
              <w:spacing w:after="0" w:line="240" w:lineRule="auto"/>
              <w:jc w:val="right"/>
              <w:rPr>
                <w:rFonts w:eastAsia="Times New Roman" w:cs="Times New Roman"/>
                <w:szCs w:val="20"/>
              </w:rPr>
            </w:pPr>
            <w:r w:rsidRPr="00B65F00">
              <w:rPr>
                <w:rFonts w:eastAsia="Times New Roman" w:cs="Times New Roman"/>
                <w:szCs w:val="20"/>
              </w:rPr>
              <w:t> </w:t>
            </w:r>
          </w:p>
        </w:tc>
      </w:tr>
    </w:tbl>
    <w:p w14:paraId="4865EA62" w14:textId="77777777" w:rsidR="00B65F00" w:rsidRPr="00B65F00" w:rsidRDefault="00B65F00" w:rsidP="00B65F00">
      <w:pPr>
        <w:pageBreakBefore/>
        <w:spacing w:after="120" w:line="240" w:lineRule="auto"/>
        <w:rPr>
          <w:rFonts w:eastAsia="Times New Roman" w:cs="Times New Roman"/>
          <w:szCs w:val="20"/>
        </w:rPr>
      </w:pPr>
      <w:r w:rsidRPr="00B65F00">
        <w:rPr>
          <w:rFonts w:eastAsia="Times New Roman" w:cs="Times New Roman"/>
          <w:szCs w:val="20"/>
        </w:rPr>
        <w:lastRenderedPageBreak/>
        <w:t> </w:t>
      </w:r>
    </w:p>
    <w:p w14:paraId="08DD7CAF"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3404F93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1 (a) NAME OF ISSUER:</w:t>
      </w:r>
    </w:p>
    <w:p w14:paraId="3DD8F92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7DA84DD"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Newater Technology, Inc.</w:t>
      </w:r>
    </w:p>
    <w:p w14:paraId="2527E14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05F98C0E"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1 (b) ADDRESS OF ISSUER’S PRINCIPAL EXECUTIVE OFFICES:</w:t>
      </w:r>
    </w:p>
    <w:p w14:paraId="517E97D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00946AD4"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c/o Yantai Jinzheng Eco-Technology Co., Ltd.</w:t>
      </w:r>
    </w:p>
    <w:p w14:paraId="58D2F851"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8 Lande Road, Laishan District, Yantai City</w:t>
      </w:r>
    </w:p>
    <w:p w14:paraId="308D2933"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Shandong Province</w:t>
      </w:r>
    </w:p>
    <w:p w14:paraId="32724C71"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People’s Republic of China 264000</w:t>
      </w:r>
    </w:p>
    <w:p w14:paraId="65EB466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0DF8652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2 (a) NAME OF PERSON FILING:</w:t>
      </w:r>
    </w:p>
    <w:p w14:paraId="0D4CBE6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5430D187"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 Tigerwind Group Limited</w:t>
      </w:r>
    </w:p>
    <w:p w14:paraId="6FE301A8"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(ii) Zhuo Zhang</w:t>
      </w:r>
    </w:p>
    <w:p w14:paraId="72C36D29"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 </w:t>
      </w:r>
    </w:p>
    <w:p w14:paraId="4E3FA3B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2 (b) ADDRESS OF PRINCIPAL BUSINESS OFFICE OR, IF NONE, RESIDENCE:</w:t>
      </w:r>
    </w:p>
    <w:p w14:paraId="7A78C45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061189DD"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(i)    Tigerwind Group Limited</w:t>
      </w:r>
    </w:p>
    <w:p w14:paraId="69E29CC1"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c/o Yantai Jinzheng Eco-Technology Co., Ltd.</w:t>
      </w:r>
    </w:p>
    <w:p w14:paraId="35A47E2B"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8 Lande Road, Laishan District, Yantai City</w:t>
      </w:r>
    </w:p>
    <w:p w14:paraId="0288FA3D"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Shandong Province</w:t>
      </w:r>
    </w:p>
    <w:p w14:paraId="5BF495A1"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People’s Republic of China 264000</w:t>
      </w:r>
    </w:p>
    <w:p w14:paraId="511D266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6657BB0C"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(ii)   Zhuo Zhang</w:t>
      </w:r>
    </w:p>
    <w:p w14:paraId="4EAFB5F1"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c/o Yantai Jinzheng Eco-Technology Co., Ltd.</w:t>
      </w:r>
    </w:p>
    <w:p w14:paraId="45E3BEAF"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8 Lande Road, Laishan District, Yantai City</w:t>
      </w:r>
    </w:p>
    <w:p w14:paraId="4D171B23"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Shandong Province</w:t>
      </w:r>
    </w:p>
    <w:p w14:paraId="0A78E635"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People’s Republic of China 264000</w:t>
      </w:r>
    </w:p>
    <w:p w14:paraId="5B24469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19B4BF5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2 (c) CITIZENSHIP:</w:t>
      </w:r>
    </w:p>
    <w:p w14:paraId="461D0DB9"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 </w:t>
      </w:r>
    </w:p>
    <w:p w14:paraId="63A456FC"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 British Virgin Islands – Tigerwind Group Limited</w:t>
      </w:r>
    </w:p>
    <w:p w14:paraId="32A9E727"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(ii) Chinese – Zhuo Zhang</w:t>
      </w:r>
    </w:p>
    <w:p w14:paraId="3B158255"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  </w:t>
      </w:r>
    </w:p>
    <w:p w14:paraId="4335D570"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2 (d) TITLE OF CLASS OF SECURITIES:</w:t>
      </w:r>
    </w:p>
    <w:p w14:paraId="034A0C5F"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 </w:t>
      </w:r>
    </w:p>
    <w:p w14:paraId="4AC95474"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Common Shares</w:t>
      </w:r>
    </w:p>
    <w:p w14:paraId="28B9CBF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7AD2D42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2 (e) CUSIP NUMBER:</w:t>
      </w:r>
    </w:p>
    <w:p w14:paraId="05223EC1"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 </w:t>
      </w:r>
    </w:p>
    <w:p w14:paraId="0DCE3062"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G64335105</w:t>
      </w:r>
    </w:p>
    <w:p w14:paraId="3A22D0E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64B51BB0"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3 IF THIS STATEMENT IS FILED PURSUANT TO RULE 13D-1(B) OR 13D-2(B) OR (C), CHECK WHETHER THE PERSON FILING IS A:</w:t>
      </w:r>
    </w:p>
    <w:p w14:paraId="12F40CC0"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4"/>
        <w:gridCol w:w="360"/>
        <w:gridCol w:w="8496"/>
      </w:tblGrid>
      <w:tr w:rsidR="00B65F00" w:rsidRPr="00B65F00" w14:paraId="4CC420B8" w14:textId="77777777" w:rsidTr="00B65F00">
        <w:trPr>
          <w:tblCellSpacing w:w="0" w:type="dxa"/>
        </w:trPr>
        <w:tc>
          <w:tcPr>
            <w:tcW w:w="504" w:type="dxa"/>
            <w:shd w:val="clear" w:color="auto" w:fill="FFFFFF"/>
            <w:vAlign w:val="center"/>
            <w:hideMark/>
          </w:tcPr>
          <w:p w14:paraId="3799E51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(a)</w:t>
            </w:r>
          </w:p>
        </w:tc>
        <w:tc>
          <w:tcPr>
            <w:tcW w:w="360" w:type="dxa"/>
            <w:shd w:val="clear" w:color="auto" w:fill="FFFFFF"/>
            <w:vAlign w:val="center"/>
            <w:hideMark/>
          </w:tcPr>
          <w:p w14:paraId="25F74854"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1A9E7A3C"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Broker or dealer registered under Section 15 of the Exchange Act.</w:t>
            </w:r>
          </w:p>
        </w:tc>
      </w:tr>
      <w:tr w:rsidR="00B65F00" w:rsidRPr="00B65F00" w14:paraId="7256C4EF" w14:textId="77777777" w:rsidTr="00B65F00">
        <w:trPr>
          <w:tblCellSpacing w:w="0" w:type="dxa"/>
        </w:trPr>
        <w:tc>
          <w:tcPr>
            <w:tcW w:w="0" w:type="auto"/>
            <w:shd w:val="clear" w:color="auto" w:fill="FFFFFF"/>
            <w:vAlign w:val="center"/>
            <w:hideMark/>
          </w:tcPr>
          <w:p w14:paraId="1B281347"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(b)</w:t>
            </w:r>
          </w:p>
        </w:tc>
        <w:tc>
          <w:tcPr>
            <w:tcW w:w="0" w:type="auto"/>
            <w:shd w:val="clear" w:color="auto" w:fill="FFFFFF"/>
            <w:vAlign w:val="center"/>
            <w:hideMark/>
          </w:tcPr>
          <w:p w14:paraId="6B785BDD"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03691BA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Bank as defined in Section 3(a)(6) of the Exchange Act.</w:t>
            </w:r>
          </w:p>
        </w:tc>
      </w:tr>
      <w:tr w:rsidR="00B65F00" w:rsidRPr="00B65F00" w14:paraId="22A7815E" w14:textId="77777777" w:rsidTr="00B65F00">
        <w:trPr>
          <w:tblCellSpacing w:w="0" w:type="dxa"/>
        </w:trPr>
        <w:tc>
          <w:tcPr>
            <w:tcW w:w="0" w:type="auto"/>
            <w:shd w:val="clear" w:color="auto" w:fill="FFFFFF"/>
            <w:vAlign w:val="center"/>
            <w:hideMark/>
          </w:tcPr>
          <w:p w14:paraId="05CDFAE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(c)</w:t>
            </w:r>
          </w:p>
        </w:tc>
        <w:tc>
          <w:tcPr>
            <w:tcW w:w="0" w:type="auto"/>
            <w:shd w:val="clear" w:color="auto" w:fill="FFFFFF"/>
            <w:vAlign w:val="center"/>
            <w:hideMark/>
          </w:tcPr>
          <w:p w14:paraId="4A1FA0AC"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3A63D32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Insurance Company defined in Section 3(a)(19) of the Exchange Act.</w:t>
            </w:r>
          </w:p>
        </w:tc>
      </w:tr>
      <w:tr w:rsidR="00B65F00" w:rsidRPr="00B65F00" w14:paraId="749F8F5C" w14:textId="77777777" w:rsidTr="00B65F00">
        <w:trPr>
          <w:tblCellSpacing w:w="0" w:type="dxa"/>
        </w:trPr>
        <w:tc>
          <w:tcPr>
            <w:tcW w:w="0" w:type="auto"/>
            <w:shd w:val="clear" w:color="auto" w:fill="FFFFFF"/>
            <w:vAlign w:val="center"/>
            <w:hideMark/>
          </w:tcPr>
          <w:p w14:paraId="0F1AA79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(d)</w:t>
            </w:r>
          </w:p>
        </w:tc>
        <w:tc>
          <w:tcPr>
            <w:tcW w:w="0" w:type="auto"/>
            <w:shd w:val="clear" w:color="auto" w:fill="FFFFFF"/>
            <w:vAlign w:val="center"/>
            <w:hideMark/>
          </w:tcPr>
          <w:p w14:paraId="0C9C781E"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69B8E11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Investment Company registered under Section 8 of the Investment Company Act.</w:t>
            </w:r>
          </w:p>
        </w:tc>
      </w:tr>
      <w:tr w:rsidR="00B65F00" w:rsidRPr="00B65F00" w14:paraId="105700AF" w14:textId="77777777" w:rsidTr="00B65F00">
        <w:trPr>
          <w:tblCellSpacing w:w="0" w:type="dxa"/>
        </w:trPr>
        <w:tc>
          <w:tcPr>
            <w:tcW w:w="0" w:type="auto"/>
            <w:shd w:val="clear" w:color="auto" w:fill="FFFFFF"/>
            <w:vAlign w:val="center"/>
            <w:hideMark/>
          </w:tcPr>
          <w:p w14:paraId="284BA71F"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(e)</w:t>
            </w:r>
          </w:p>
        </w:tc>
        <w:tc>
          <w:tcPr>
            <w:tcW w:w="0" w:type="auto"/>
            <w:shd w:val="clear" w:color="auto" w:fill="FFFFFF"/>
            <w:vAlign w:val="center"/>
            <w:hideMark/>
          </w:tcPr>
          <w:p w14:paraId="79571CE9"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1DFD0FE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An Investment adviser in accordance with Rule 13d-1(b)(1)(ii)(E)</w:t>
            </w:r>
          </w:p>
        </w:tc>
      </w:tr>
      <w:tr w:rsidR="00B65F00" w:rsidRPr="00B65F00" w14:paraId="5E0DB835" w14:textId="77777777" w:rsidTr="00B65F00">
        <w:trPr>
          <w:tblCellSpacing w:w="0" w:type="dxa"/>
        </w:trPr>
        <w:tc>
          <w:tcPr>
            <w:tcW w:w="0" w:type="auto"/>
            <w:shd w:val="clear" w:color="auto" w:fill="FFFFFF"/>
            <w:vAlign w:val="center"/>
            <w:hideMark/>
          </w:tcPr>
          <w:p w14:paraId="74C1FA2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(f)</w:t>
            </w:r>
          </w:p>
        </w:tc>
        <w:tc>
          <w:tcPr>
            <w:tcW w:w="0" w:type="auto"/>
            <w:shd w:val="clear" w:color="auto" w:fill="FFFFFF"/>
            <w:vAlign w:val="center"/>
            <w:hideMark/>
          </w:tcPr>
          <w:p w14:paraId="50A6E6C3"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2DEFA80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An employee benefit plan or endowment fund in accordance with Rule 13d-1(b)(ii)(F)</w:t>
            </w:r>
          </w:p>
        </w:tc>
      </w:tr>
      <w:tr w:rsidR="00B65F00" w:rsidRPr="00B65F00" w14:paraId="799D1AEB" w14:textId="77777777" w:rsidTr="00B65F00">
        <w:trPr>
          <w:tblCellSpacing w:w="0" w:type="dxa"/>
        </w:trPr>
        <w:tc>
          <w:tcPr>
            <w:tcW w:w="0" w:type="auto"/>
            <w:shd w:val="clear" w:color="auto" w:fill="FFFFFF"/>
            <w:vAlign w:val="center"/>
            <w:hideMark/>
          </w:tcPr>
          <w:p w14:paraId="4F60B4C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lastRenderedPageBreak/>
              <w:t>(g)</w:t>
            </w:r>
          </w:p>
        </w:tc>
        <w:tc>
          <w:tcPr>
            <w:tcW w:w="0" w:type="auto"/>
            <w:shd w:val="clear" w:color="auto" w:fill="FFFFFF"/>
            <w:vAlign w:val="center"/>
            <w:hideMark/>
          </w:tcPr>
          <w:p w14:paraId="4C0402DF"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50EEF0E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A parent holding company or control person in accordance Rule 13d-1(b)(1)(ii)(G)</w:t>
            </w:r>
          </w:p>
        </w:tc>
      </w:tr>
      <w:tr w:rsidR="00B65F00" w:rsidRPr="00B65F00" w14:paraId="33EBCA1F" w14:textId="77777777" w:rsidTr="00B65F00">
        <w:trPr>
          <w:tblCellSpacing w:w="0" w:type="dxa"/>
        </w:trPr>
        <w:tc>
          <w:tcPr>
            <w:tcW w:w="0" w:type="auto"/>
            <w:shd w:val="clear" w:color="auto" w:fill="FFFFFF"/>
            <w:vAlign w:val="center"/>
            <w:hideMark/>
          </w:tcPr>
          <w:p w14:paraId="1B1EA86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(h)</w:t>
            </w:r>
          </w:p>
        </w:tc>
        <w:tc>
          <w:tcPr>
            <w:tcW w:w="0" w:type="auto"/>
            <w:shd w:val="clear" w:color="auto" w:fill="FFFFFF"/>
            <w:vAlign w:val="center"/>
            <w:hideMark/>
          </w:tcPr>
          <w:p w14:paraId="022E4039"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436279E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A savings association as defined in Section 3(b) of the Federal Deposit Insurance Act.</w:t>
            </w:r>
          </w:p>
        </w:tc>
      </w:tr>
      <w:tr w:rsidR="00B65F00" w:rsidRPr="00B65F00" w14:paraId="1CEC52D8" w14:textId="77777777" w:rsidTr="00B65F00">
        <w:trPr>
          <w:tblCellSpacing w:w="0" w:type="dxa"/>
        </w:trPr>
        <w:tc>
          <w:tcPr>
            <w:tcW w:w="0" w:type="auto"/>
            <w:shd w:val="clear" w:color="auto" w:fill="FFFFFF"/>
            <w:vAlign w:val="center"/>
            <w:hideMark/>
          </w:tcPr>
          <w:p w14:paraId="77B5D60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w:t>
            </w:r>
          </w:p>
        </w:tc>
        <w:tc>
          <w:tcPr>
            <w:tcW w:w="0" w:type="auto"/>
            <w:shd w:val="clear" w:color="auto" w:fill="FFFFFF"/>
            <w:vAlign w:val="center"/>
            <w:hideMark/>
          </w:tcPr>
          <w:p w14:paraId="15E00743"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4E83449E"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A church plan that is excluded from the definition of an investment company under Section 3(c)(14) of the Investment Company Act;</w:t>
            </w:r>
          </w:p>
        </w:tc>
      </w:tr>
      <w:tr w:rsidR="00B65F00" w:rsidRPr="00B65F00" w14:paraId="2F0F37BC" w14:textId="77777777" w:rsidTr="00B65F00">
        <w:trPr>
          <w:tblCellSpacing w:w="0" w:type="dxa"/>
        </w:trPr>
        <w:tc>
          <w:tcPr>
            <w:tcW w:w="0" w:type="auto"/>
            <w:shd w:val="clear" w:color="auto" w:fill="FFFFFF"/>
            <w:vAlign w:val="center"/>
            <w:hideMark/>
          </w:tcPr>
          <w:p w14:paraId="3132DC1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(j)</w:t>
            </w:r>
          </w:p>
        </w:tc>
        <w:tc>
          <w:tcPr>
            <w:tcW w:w="0" w:type="auto"/>
            <w:shd w:val="clear" w:color="auto" w:fill="FFFFFF"/>
            <w:vAlign w:val="center"/>
            <w:hideMark/>
          </w:tcPr>
          <w:p w14:paraId="07326455" w14:textId="77777777" w:rsidR="00B65F00" w:rsidRPr="00B65F00" w:rsidRDefault="00B65F00" w:rsidP="00B65F00">
            <w:pPr>
              <w:spacing w:after="0" w:line="240" w:lineRule="auto"/>
              <w:rPr>
                <w:rFonts w:eastAsia="Times New Roman" w:cs="Times New Roman"/>
                <w:szCs w:val="20"/>
              </w:rPr>
            </w:pPr>
            <w:r w:rsidRPr="00B65F00">
              <w:rPr>
                <w:rFonts w:ascii="Segoe UI Symbol" w:eastAsia="Times New Roman" w:hAnsi="Segoe UI Symbol" w:cs="Segoe UI Symbol"/>
                <w:szCs w:val="20"/>
              </w:rPr>
              <w:t>☐</w:t>
            </w:r>
          </w:p>
        </w:tc>
        <w:tc>
          <w:tcPr>
            <w:tcW w:w="0" w:type="auto"/>
            <w:shd w:val="clear" w:color="auto" w:fill="FFFFFF"/>
            <w:vAlign w:val="center"/>
            <w:hideMark/>
          </w:tcPr>
          <w:p w14:paraId="333FBBA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Group, in accordance with Rule 13d-1(b)(1)(ii)(J)</w:t>
            </w:r>
          </w:p>
        </w:tc>
      </w:tr>
    </w:tbl>
    <w:p w14:paraId="75D9EC0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65F00" w:rsidRPr="00B65F00" w14:paraId="3E771337" w14:textId="77777777" w:rsidTr="00B65F00">
        <w:tc>
          <w:tcPr>
            <w:tcW w:w="1650" w:type="pct"/>
            <w:hideMark/>
          </w:tcPr>
          <w:p w14:paraId="443FD1D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1700" w:type="pct"/>
            <w:hideMark/>
          </w:tcPr>
          <w:p w14:paraId="5F62A330"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3</w:t>
            </w:r>
          </w:p>
        </w:tc>
        <w:tc>
          <w:tcPr>
            <w:tcW w:w="1650" w:type="pct"/>
            <w:hideMark/>
          </w:tcPr>
          <w:p w14:paraId="661B401A" w14:textId="77777777" w:rsidR="00B65F00" w:rsidRPr="00B65F00" w:rsidRDefault="00B65F00" w:rsidP="00B65F00">
            <w:pPr>
              <w:spacing w:after="0" w:line="240" w:lineRule="auto"/>
              <w:jc w:val="right"/>
              <w:rPr>
                <w:rFonts w:eastAsia="Times New Roman" w:cs="Times New Roman"/>
                <w:szCs w:val="20"/>
              </w:rPr>
            </w:pPr>
            <w:r w:rsidRPr="00B65F00">
              <w:rPr>
                <w:rFonts w:eastAsia="Times New Roman" w:cs="Times New Roman"/>
                <w:szCs w:val="20"/>
              </w:rPr>
              <w:t> </w:t>
            </w:r>
          </w:p>
        </w:tc>
      </w:tr>
    </w:tbl>
    <w:p w14:paraId="792902CA" w14:textId="77777777" w:rsidR="00B65F00" w:rsidRPr="00B65F00" w:rsidRDefault="00B65F00" w:rsidP="00B65F00">
      <w:pPr>
        <w:pageBreakBefore/>
        <w:spacing w:after="120" w:line="240" w:lineRule="auto"/>
        <w:rPr>
          <w:rFonts w:eastAsia="Times New Roman" w:cs="Times New Roman"/>
          <w:szCs w:val="20"/>
        </w:rPr>
      </w:pPr>
      <w:r w:rsidRPr="00B65F00">
        <w:rPr>
          <w:rFonts w:eastAsia="Times New Roman" w:cs="Times New Roman"/>
          <w:szCs w:val="20"/>
        </w:rPr>
        <w:lastRenderedPageBreak/>
        <w:t> </w:t>
      </w:r>
    </w:p>
    <w:p w14:paraId="355CE91C"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867960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4 OWNERSHIP</w:t>
      </w:r>
    </w:p>
    <w:p w14:paraId="48F3C052"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A25D697"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(a) AMOUNT BENEFICIALLY OWNED:</w:t>
      </w:r>
    </w:p>
    <w:p w14:paraId="28A63FAA"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 </w:t>
      </w:r>
    </w:p>
    <w:p w14:paraId="0CE52A50"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 2,900,000 – Tigerwind Group Limited</w:t>
      </w:r>
      <w:r w:rsidRPr="00B65F00">
        <w:rPr>
          <w:rFonts w:eastAsia="Times New Roman" w:cs="Times New Roman"/>
          <w:szCs w:val="20"/>
          <w:vertAlign w:val="superscript"/>
        </w:rPr>
        <w:t>1</w:t>
      </w:r>
    </w:p>
    <w:p w14:paraId="4E94F276"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(ii) 1,900,000 – Zhuo Zhang</w:t>
      </w:r>
    </w:p>
    <w:p w14:paraId="432689EF"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 </w:t>
      </w:r>
    </w:p>
    <w:p w14:paraId="38867356"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(b) PERCENT OF CLASS:</w:t>
      </w:r>
    </w:p>
    <w:p w14:paraId="19037818"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 </w:t>
      </w:r>
    </w:p>
    <w:p w14:paraId="3522FFFE"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 26.8% - Tigerwind Group Limited</w:t>
      </w:r>
    </w:p>
    <w:p w14:paraId="1AC393DC"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(ii) 17.6% - Zhuo Zhang</w:t>
      </w:r>
    </w:p>
    <w:p w14:paraId="5C0C1791"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 </w:t>
      </w:r>
    </w:p>
    <w:p w14:paraId="56F0FBCD"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(c) NUMBER OF SHARES AS TO WHICH SUCH PERSON HAS:</w:t>
      </w:r>
    </w:p>
    <w:p w14:paraId="75F8D76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666CE595"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   SOLE POWER TO VOTE OR DIRECT THE VOTE</w:t>
      </w:r>
    </w:p>
    <w:p w14:paraId="7AB06A81"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 </w:t>
      </w:r>
    </w:p>
    <w:p w14:paraId="5CF2CDD9" w14:textId="77777777" w:rsidR="00B65F00" w:rsidRPr="00B65F00" w:rsidRDefault="00B65F00" w:rsidP="00B65F00">
      <w:pPr>
        <w:spacing w:after="0" w:line="240" w:lineRule="auto"/>
        <w:ind w:firstLine="1440"/>
        <w:rPr>
          <w:rFonts w:eastAsia="Times New Roman" w:cs="Times New Roman"/>
          <w:szCs w:val="20"/>
        </w:rPr>
      </w:pPr>
      <w:r w:rsidRPr="00B65F00">
        <w:rPr>
          <w:rFonts w:eastAsia="Times New Roman" w:cs="Times New Roman"/>
          <w:szCs w:val="20"/>
        </w:rPr>
        <w:t>2,900,000 – Tigerwind Group Limited</w:t>
      </w:r>
      <w:r w:rsidRPr="00B65F00">
        <w:rPr>
          <w:rFonts w:eastAsia="Times New Roman" w:cs="Times New Roman"/>
          <w:szCs w:val="20"/>
          <w:vertAlign w:val="superscript"/>
        </w:rPr>
        <w:t>1</w:t>
      </w:r>
    </w:p>
    <w:p w14:paraId="69CFE8C1" w14:textId="77777777" w:rsidR="00B65F00" w:rsidRPr="00B65F00" w:rsidRDefault="00B65F00" w:rsidP="00B65F00">
      <w:pPr>
        <w:spacing w:after="0" w:line="240" w:lineRule="auto"/>
        <w:ind w:firstLine="1440"/>
        <w:rPr>
          <w:rFonts w:eastAsia="Times New Roman" w:cs="Times New Roman"/>
          <w:szCs w:val="20"/>
        </w:rPr>
      </w:pPr>
      <w:r w:rsidRPr="00B65F00">
        <w:rPr>
          <w:rFonts w:eastAsia="Times New Roman" w:cs="Times New Roman"/>
          <w:szCs w:val="20"/>
        </w:rPr>
        <w:t>1,900,000 – Zhuo Zhang</w:t>
      </w:r>
    </w:p>
    <w:p w14:paraId="682115A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58492DFE"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(ii)  SHARED POWER TO VOTE OR DIRECT THE VOTE</w:t>
      </w:r>
    </w:p>
    <w:p w14:paraId="0A764032"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 </w:t>
      </w:r>
    </w:p>
    <w:p w14:paraId="7589663F" w14:textId="77777777" w:rsidR="00B65F00" w:rsidRPr="00B65F00" w:rsidRDefault="00B65F00" w:rsidP="00B65F00">
      <w:pPr>
        <w:spacing w:after="0" w:line="240" w:lineRule="auto"/>
        <w:ind w:firstLine="1440"/>
        <w:rPr>
          <w:rFonts w:eastAsia="Times New Roman" w:cs="Times New Roman"/>
          <w:szCs w:val="20"/>
        </w:rPr>
      </w:pPr>
      <w:r w:rsidRPr="00B65F00">
        <w:rPr>
          <w:rFonts w:eastAsia="Times New Roman" w:cs="Times New Roman"/>
          <w:szCs w:val="20"/>
        </w:rPr>
        <w:t>None</w:t>
      </w:r>
    </w:p>
    <w:p w14:paraId="332485E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1B31FB69"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(iii) SOLE POWER TO DISPOSE OR TO DIRECT THE DISPOSITION OF</w:t>
      </w:r>
    </w:p>
    <w:p w14:paraId="6786B4B9"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 </w:t>
      </w:r>
    </w:p>
    <w:p w14:paraId="35D00549" w14:textId="77777777" w:rsidR="00B65F00" w:rsidRPr="00B65F00" w:rsidRDefault="00B65F00" w:rsidP="00B65F00">
      <w:pPr>
        <w:spacing w:after="0" w:line="240" w:lineRule="auto"/>
        <w:ind w:firstLine="1440"/>
        <w:rPr>
          <w:rFonts w:eastAsia="Times New Roman" w:cs="Times New Roman"/>
          <w:szCs w:val="20"/>
        </w:rPr>
      </w:pPr>
      <w:r w:rsidRPr="00B65F00">
        <w:rPr>
          <w:rFonts w:eastAsia="Times New Roman" w:cs="Times New Roman"/>
          <w:szCs w:val="20"/>
        </w:rPr>
        <w:t>2,900,000 – Tigerwind Group Limited</w:t>
      </w:r>
      <w:r w:rsidRPr="00B65F00">
        <w:rPr>
          <w:rFonts w:eastAsia="Times New Roman" w:cs="Times New Roman"/>
          <w:szCs w:val="20"/>
          <w:vertAlign w:val="superscript"/>
        </w:rPr>
        <w:t>1</w:t>
      </w:r>
    </w:p>
    <w:p w14:paraId="08678077" w14:textId="77777777" w:rsidR="00B65F00" w:rsidRPr="00B65F00" w:rsidRDefault="00B65F00" w:rsidP="00B65F00">
      <w:pPr>
        <w:spacing w:after="0" w:line="240" w:lineRule="auto"/>
        <w:ind w:firstLine="1440"/>
        <w:rPr>
          <w:rFonts w:eastAsia="Times New Roman" w:cs="Times New Roman"/>
          <w:szCs w:val="20"/>
        </w:rPr>
      </w:pPr>
      <w:r w:rsidRPr="00B65F00">
        <w:rPr>
          <w:rFonts w:eastAsia="Times New Roman" w:cs="Times New Roman"/>
          <w:szCs w:val="20"/>
        </w:rPr>
        <w:t>1,900,000 – Zhuo Zhang</w:t>
      </w:r>
    </w:p>
    <w:p w14:paraId="05B7F887"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7DC5F55B"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(iv) SHARED POWER TO DISPOSE OR TO DIRECT THE DISPOSITION OF</w:t>
      </w:r>
    </w:p>
    <w:p w14:paraId="2E62AB9B" w14:textId="77777777" w:rsidR="00B65F00" w:rsidRPr="00B65F00" w:rsidRDefault="00B65F00" w:rsidP="00B65F00">
      <w:pPr>
        <w:spacing w:after="0" w:line="240" w:lineRule="auto"/>
        <w:ind w:firstLine="1080"/>
        <w:rPr>
          <w:rFonts w:eastAsia="Times New Roman" w:cs="Times New Roman"/>
          <w:szCs w:val="20"/>
        </w:rPr>
      </w:pPr>
      <w:r w:rsidRPr="00B65F00">
        <w:rPr>
          <w:rFonts w:eastAsia="Times New Roman" w:cs="Times New Roman"/>
          <w:szCs w:val="20"/>
        </w:rPr>
        <w:t> </w:t>
      </w:r>
    </w:p>
    <w:p w14:paraId="1A5E236A" w14:textId="77777777" w:rsidR="00B65F00" w:rsidRPr="00B65F00" w:rsidRDefault="00B65F00" w:rsidP="00B65F00">
      <w:pPr>
        <w:spacing w:after="0" w:line="240" w:lineRule="auto"/>
        <w:ind w:firstLine="1440"/>
        <w:rPr>
          <w:rFonts w:eastAsia="Times New Roman" w:cs="Times New Roman"/>
          <w:szCs w:val="20"/>
        </w:rPr>
      </w:pPr>
      <w:r w:rsidRPr="00B65F00">
        <w:rPr>
          <w:rFonts w:eastAsia="Times New Roman" w:cs="Times New Roman"/>
          <w:szCs w:val="20"/>
        </w:rPr>
        <w:t>None</w:t>
      </w:r>
    </w:p>
    <w:p w14:paraId="288165A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0724E6A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5 OWNERSHIP OF FIVE PERCENT OR LESS OF A CLASS</w:t>
      </w:r>
    </w:p>
    <w:p w14:paraId="2DB220C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259FAF3C" w14:textId="77777777" w:rsidR="00B65F00" w:rsidRPr="00B65F00" w:rsidRDefault="00B65F00" w:rsidP="00B65F00">
      <w:pPr>
        <w:spacing w:after="0" w:line="240" w:lineRule="auto"/>
        <w:ind w:left="720"/>
        <w:rPr>
          <w:rFonts w:eastAsia="Times New Roman" w:cs="Times New Roman"/>
          <w:szCs w:val="20"/>
        </w:rPr>
      </w:pPr>
      <w:r w:rsidRPr="00B65F00">
        <w:rPr>
          <w:rFonts w:eastAsia="Times New Roman" w:cs="Times New Roman"/>
          <w:szCs w:val="20"/>
        </w:rPr>
        <w:t xml:space="preserve">If this statement is being filed to report the fact that as of the date hereof the reporting person has ceased to be the beneficial owner of more than 5 percent of the class of securities, check the following </w:t>
      </w:r>
      <w:r w:rsidRPr="00B65F00">
        <w:rPr>
          <w:rFonts w:ascii="Segoe UI Symbol" w:eastAsia="Times New Roman" w:hAnsi="Segoe UI Symbol" w:cs="Segoe UI Symbol"/>
          <w:szCs w:val="20"/>
        </w:rPr>
        <w:t>☐</w:t>
      </w:r>
    </w:p>
    <w:p w14:paraId="7A1254D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2C4D468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6 OWNERSHIP OF MORE THAN FIVE PERCENT ON BEHALF OF ANOTHER PERSON</w:t>
      </w:r>
    </w:p>
    <w:p w14:paraId="2B973FBF"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64755DA6"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Not Applicable</w:t>
      </w:r>
    </w:p>
    <w:p w14:paraId="05968C4A"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7B90A45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7 IDENTIFICATION AND CLASSIFICATION OF THE SUBSIDIARY WHICH ACQUIRED THE SECURITY BEING REPORTED ON BY THE PARENT HOLDING COMPANY</w:t>
      </w:r>
    </w:p>
    <w:p w14:paraId="76FD4C9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6E6FEC22"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Not Applicable</w:t>
      </w:r>
    </w:p>
    <w:p w14:paraId="56C2C5DE"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092DB6AF"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8 IDENTIFICATION AND CLASSIFICATION OF MEMBERS OF A GROUP</w:t>
      </w:r>
    </w:p>
    <w:p w14:paraId="39C613A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7EED5485"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Not Applicable</w:t>
      </w:r>
    </w:p>
    <w:p w14:paraId="71D0648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62ACA22C"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9 NOTICE OF DISSOLUTION OF GROUP</w:t>
      </w:r>
    </w:p>
    <w:p w14:paraId="13D64ED3"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1F9AAA27"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Not Applicable</w:t>
      </w:r>
    </w:p>
    <w:p w14:paraId="0B7E682C"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lastRenderedPageBreak/>
        <w:t> </w:t>
      </w:r>
    </w:p>
    <w:p w14:paraId="0B6F16D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ITEM 10 CERTIFICATION</w:t>
      </w:r>
    </w:p>
    <w:p w14:paraId="3FCBC1B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06D38F9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purposes or effect</w:t>
      </w:r>
    </w:p>
    <w:p w14:paraId="7D38E607"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65F00" w:rsidRPr="00B65F00" w14:paraId="63CF95C6" w14:textId="77777777" w:rsidTr="00B65F00">
        <w:tc>
          <w:tcPr>
            <w:tcW w:w="1650" w:type="pct"/>
            <w:hideMark/>
          </w:tcPr>
          <w:p w14:paraId="0ADD87A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1700" w:type="pct"/>
            <w:hideMark/>
          </w:tcPr>
          <w:p w14:paraId="6FA96409"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4</w:t>
            </w:r>
          </w:p>
        </w:tc>
        <w:tc>
          <w:tcPr>
            <w:tcW w:w="1650" w:type="pct"/>
            <w:hideMark/>
          </w:tcPr>
          <w:p w14:paraId="506F95B8" w14:textId="77777777" w:rsidR="00B65F00" w:rsidRPr="00B65F00" w:rsidRDefault="00B65F00" w:rsidP="00B65F00">
            <w:pPr>
              <w:spacing w:after="0" w:line="240" w:lineRule="auto"/>
              <w:jc w:val="right"/>
              <w:rPr>
                <w:rFonts w:eastAsia="Times New Roman" w:cs="Times New Roman"/>
                <w:szCs w:val="20"/>
              </w:rPr>
            </w:pPr>
            <w:r w:rsidRPr="00B65F00">
              <w:rPr>
                <w:rFonts w:eastAsia="Times New Roman" w:cs="Times New Roman"/>
                <w:szCs w:val="20"/>
              </w:rPr>
              <w:t> </w:t>
            </w:r>
          </w:p>
        </w:tc>
      </w:tr>
    </w:tbl>
    <w:p w14:paraId="2DB1B648" w14:textId="77777777" w:rsidR="00B65F00" w:rsidRPr="00B65F00" w:rsidRDefault="00B65F00" w:rsidP="00B65F00">
      <w:pPr>
        <w:pageBreakBefore/>
        <w:spacing w:after="120" w:line="240" w:lineRule="auto"/>
        <w:rPr>
          <w:rFonts w:eastAsia="Times New Roman" w:cs="Times New Roman"/>
          <w:szCs w:val="20"/>
        </w:rPr>
      </w:pPr>
      <w:r w:rsidRPr="00B65F00">
        <w:rPr>
          <w:rFonts w:eastAsia="Times New Roman" w:cs="Times New Roman"/>
          <w:szCs w:val="20"/>
        </w:rPr>
        <w:lastRenderedPageBreak/>
        <w:t> </w:t>
      </w:r>
    </w:p>
    <w:p w14:paraId="15AAAA7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F5A8DEB"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SIGNATURE</w:t>
      </w:r>
    </w:p>
    <w:p w14:paraId="60033F6B"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77A4DDE9" w14:textId="77777777" w:rsidR="00B65F00" w:rsidRPr="00B65F00" w:rsidRDefault="00B65F00" w:rsidP="00B65F00">
      <w:pPr>
        <w:spacing w:after="0" w:line="240" w:lineRule="auto"/>
        <w:ind w:firstLine="720"/>
        <w:rPr>
          <w:rFonts w:eastAsia="Times New Roman" w:cs="Times New Roman"/>
          <w:szCs w:val="20"/>
        </w:rPr>
      </w:pPr>
      <w:r w:rsidRPr="00B65F00">
        <w:rPr>
          <w:rFonts w:eastAsia="Times New Roman" w:cs="Times New Roman"/>
          <w:szCs w:val="20"/>
        </w:rPr>
        <w:t>After reasonable inquiry and to the best of my knowledge and belief, I certify that the information set forth in this statement is true, complete and correct.</w:t>
      </w:r>
    </w:p>
    <w:p w14:paraId="0AE21F05"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16"/>
        <w:gridCol w:w="3744"/>
      </w:tblGrid>
      <w:tr w:rsidR="00B65F00" w:rsidRPr="00B65F00" w14:paraId="065C185D" w14:textId="77777777" w:rsidTr="00B65F00">
        <w:trPr>
          <w:tblCellSpacing w:w="0" w:type="dxa"/>
        </w:trPr>
        <w:tc>
          <w:tcPr>
            <w:tcW w:w="3000" w:type="pct"/>
            <w:shd w:val="clear" w:color="auto" w:fill="FFFFFF"/>
            <w:vAlign w:val="center"/>
            <w:hideMark/>
          </w:tcPr>
          <w:p w14:paraId="1FCCC18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2000" w:type="pct"/>
            <w:shd w:val="clear" w:color="auto" w:fill="FFFFFF"/>
            <w:vAlign w:val="center"/>
            <w:hideMark/>
          </w:tcPr>
          <w:p w14:paraId="0D29598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February 6, 2018</w:t>
            </w:r>
          </w:p>
        </w:tc>
      </w:tr>
      <w:tr w:rsidR="00B65F00" w:rsidRPr="00B65F00" w14:paraId="01A50069" w14:textId="77777777" w:rsidTr="00B65F00">
        <w:trPr>
          <w:tblCellSpacing w:w="0" w:type="dxa"/>
        </w:trPr>
        <w:tc>
          <w:tcPr>
            <w:tcW w:w="0" w:type="auto"/>
            <w:shd w:val="clear" w:color="auto" w:fill="FFFFFF"/>
            <w:vAlign w:val="center"/>
            <w:hideMark/>
          </w:tcPr>
          <w:p w14:paraId="161F617C"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0" w:type="auto"/>
            <w:shd w:val="clear" w:color="auto" w:fill="FFFFFF"/>
            <w:vAlign w:val="center"/>
            <w:hideMark/>
          </w:tcPr>
          <w:p w14:paraId="4CEB8047"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r>
      <w:tr w:rsidR="00B65F00" w:rsidRPr="00B65F00" w14:paraId="631A62C4" w14:textId="77777777" w:rsidTr="00B65F00">
        <w:trPr>
          <w:tblCellSpacing w:w="0" w:type="dxa"/>
        </w:trPr>
        <w:tc>
          <w:tcPr>
            <w:tcW w:w="0" w:type="auto"/>
            <w:shd w:val="clear" w:color="auto" w:fill="FFFFFF"/>
            <w:vAlign w:val="center"/>
            <w:hideMark/>
          </w:tcPr>
          <w:p w14:paraId="320D5CB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0" w:type="auto"/>
            <w:shd w:val="clear" w:color="auto" w:fill="FFFFFF"/>
            <w:vAlign w:val="center"/>
            <w:hideMark/>
          </w:tcPr>
          <w:p w14:paraId="45AB9906"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 Yuebiao Li as authorized agent for Tigerwind Group Limited</w:t>
            </w:r>
          </w:p>
        </w:tc>
      </w:tr>
      <w:tr w:rsidR="00B65F00" w:rsidRPr="00B65F00" w14:paraId="7B927ED9" w14:textId="77777777" w:rsidTr="00B65F00">
        <w:trPr>
          <w:tblCellSpacing w:w="0" w:type="dxa"/>
        </w:trPr>
        <w:tc>
          <w:tcPr>
            <w:tcW w:w="0" w:type="auto"/>
            <w:shd w:val="clear" w:color="auto" w:fill="FFFFFF"/>
            <w:vAlign w:val="center"/>
            <w:hideMark/>
          </w:tcPr>
          <w:p w14:paraId="064BEACC"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0" w:type="auto"/>
            <w:shd w:val="clear" w:color="auto" w:fill="FFFFFF"/>
            <w:vAlign w:val="center"/>
            <w:hideMark/>
          </w:tcPr>
          <w:p w14:paraId="297B55AC"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r>
      <w:tr w:rsidR="00B65F00" w:rsidRPr="00B65F00" w14:paraId="43A82367" w14:textId="77777777" w:rsidTr="00B65F00">
        <w:trPr>
          <w:tblCellSpacing w:w="0" w:type="dxa"/>
        </w:trPr>
        <w:tc>
          <w:tcPr>
            <w:tcW w:w="0" w:type="auto"/>
            <w:shd w:val="clear" w:color="auto" w:fill="FFFFFF"/>
            <w:vAlign w:val="center"/>
            <w:hideMark/>
          </w:tcPr>
          <w:p w14:paraId="3E194318"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0" w:type="auto"/>
            <w:shd w:val="clear" w:color="auto" w:fill="FFFFFF"/>
            <w:tcMar>
              <w:top w:w="0" w:type="dxa"/>
              <w:left w:w="0" w:type="dxa"/>
              <w:bottom w:w="30" w:type="dxa"/>
              <w:right w:w="0" w:type="dxa"/>
            </w:tcMar>
            <w:vAlign w:val="center"/>
            <w:hideMark/>
          </w:tcPr>
          <w:p w14:paraId="6A2FB7B9"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/s/ Zhuo Zhang</w:t>
            </w:r>
          </w:p>
        </w:tc>
      </w:tr>
    </w:tbl>
    <w:p w14:paraId="2462EF2D"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65F00" w:rsidRPr="00B65F00" w14:paraId="1C425975" w14:textId="77777777" w:rsidTr="00B65F00">
        <w:tc>
          <w:tcPr>
            <w:tcW w:w="1650" w:type="pct"/>
            <w:hideMark/>
          </w:tcPr>
          <w:p w14:paraId="027E532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1700" w:type="pct"/>
            <w:hideMark/>
          </w:tcPr>
          <w:p w14:paraId="43482BA0"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5</w:t>
            </w:r>
          </w:p>
        </w:tc>
        <w:tc>
          <w:tcPr>
            <w:tcW w:w="1650" w:type="pct"/>
            <w:hideMark/>
          </w:tcPr>
          <w:p w14:paraId="42BE5EA9" w14:textId="77777777" w:rsidR="00B65F00" w:rsidRPr="00B65F00" w:rsidRDefault="00B65F00" w:rsidP="00B65F00">
            <w:pPr>
              <w:spacing w:after="0" w:line="240" w:lineRule="auto"/>
              <w:jc w:val="right"/>
              <w:rPr>
                <w:rFonts w:eastAsia="Times New Roman" w:cs="Times New Roman"/>
                <w:szCs w:val="20"/>
              </w:rPr>
            </w:pPr>
            <w:r w:rsidRPr="00B65F00">
              <w:rPr>
                <w:rFonts w:eastAsia="Times New Roman" w:cs="Times New Roman"/>
                <w:szCs w:val="20"/>
              </w:rPr>
              <w:t> </w:t>
            </w:r>
          </w:p>
        </w:tc>
      </w:tr>
    </w:tbl>
    <w:p w14:paraId="386E8BBC" w14:textId="77777777" w:rsidR="00B65F00" w:rsidRPr="00B65F00" w:rsidRDefault="00B65F00" w:rsidP="00B65F00">
      <w:pPr>
        <w:pageBreakBefore/>
        <w:spacing w:after="120" w:line="240" w:lineRule="auto"/>
        <w:rPr>
          <w:rFonts w:eastAsia="Times New Roman" w:cs="Times New Roman"/>
          <w:szCs w:val="20"/>
        </w:rPr>
      </w:pPr>
      <w:r w:rsidRPr="00B65F00">
        <w:rPr>
          <w:rFonts w:eastAsia="Times New Roman" w:cs="Times New Roman"/>
          <w:szCs w:val="20"/>
        </w:rPr>
        <w:lastRenderedPageBreak/>
        <w:t> </w:t>
      </w:r>
    </w:p>
    <w:p w14:paraId="03F387EA" w14:textId="77777777" w:rsidR="00B65F00" w:rsidRPr="00B65F00" w:rsidRDefault="00B65F00" w:rsidP="00B65F00">
      <w:pPr>
        <w:spacing w:after="0" w:line="240" w:lineRule="auto"/>
        <w:ind w:firstLine="720"/>
        <w:jc w:val="center"/>
        <w:rPr>
          <w:rFonts w:eastAsia="Times New Roman" w:cs="Times New Roman"/>
          <w:szCs w:val="20"/>
        </w:rPr>
      </w:pPr>
      <w:r w:rsidRPr="00B65F00">
        <w:rPr>
          <w:rFonts w:eastAsia="Times New Roman" w:cs="Times New Roman"/>
          <w:szCs w:val="20"/>
        </w:rPr>
        <w:t> </w:t>
      </w:r>
    </w:p>
    <w:p w14:paraId="30B1BC9A" w14:textId="77777777" w:rsidR="00B65F00" w:rsidRPr="00B65F00" w:rsidRDefault="00B65F00" w:rsidP="00B65F00">
      <w:pPr>
        <w:spacing w:after="0" w:line="240" w:lineRule="auto"/>
        <w:ind w:firstLine="720"/>
        <w:jc w:val="center"/>
        <w:rPr>
          <w:rFonts w:eastAsia="Times New Roman" w:cs="Times New Roman"/>
          <w:szCs w:val="20"/>
        </w:rPr>
      </w:pPr>
      <w:r w:rsidRPr="00B65F00">
        <w:rPr>
          <w:rFonts w:eastAsia="Times New Roman" w:cs="Times New Roman"/>
          <w:b/>
          <w:bCs/>
          <w:szCs w:val="20"/>
        </w:rPr>
        <w:t>EXHIBIT INDEX</w:t>
      </w:r>
    </w:p>
    <w:p w14:paraId="2D9D3A4F" w14:textId="77777777" w:rsidR="00B65F00" w:rsidRPr="00B65F00" w:rsidRDefault="00B65F00" w:rsidP="00B65F00">
      <w:pPr>
        <w:spacing w:after="0" w:line="240" w:lineRule="auto"/>
        <w:ind w:firstLine="720"/>
        <w:jc w:val="center"/>
        <w:rPr>
          <w:rFonts w:eastAsia="Times New Roman" w:cs="Times New Roman"/>
          <w:szCs w:val="20"/>
        </w:rPr>
      </w:pPr>
      <w:r w:rsidRPr="00B65F00">
        <w:rPr>
          <w:rFonts w:eastAsia="Times New Roman" w:cs="Times New Roman"/>
          <w:szCs w:val="20"/>
        </w:rPr>
        <w:t> </w:t>
      </w:r>
    </w:p>
    <w:tbl>
      <w:tblPr>
        <w:tblW w:w="5000" w:type="pct"/>
        <w:tblCellMar>
          <w:left w:w="0" w:type="dxa"/>
          <w:right w:w="0" w:type="dxa"/>
        </w:tblCellMar>
        <w:tblLook w:val="04A0" w:firstRow="1" w:lastRow="0" w:firstColumn="1" w:lastColumn="0" w:noHBand="0" w:noVBand="1"/>
      </w:tblPr>
      <w:tblGrid>
        <w:gridCol w:w="748"/>
        <w:gridCol w:w="94"/>
        <w:gridCol w:w="8518"/>
      </w:tblGrid>
      <w:tr w:rsidR="00B65F00" w:rsidRPr="00B65F00" w14:paraId="43F63E61" w14:textId="77777777" w:rsidTr="00B65F00">
        <w:tc>
          <w:tcPr>
            <w:tcW w:w="0" w:type="auto"/>
            <w:tcBorders>
              <w:bottom w:val="single" w:sz="12" w:space="0" w:color="000000"/>
            </w:tcBorders>
            <w:vAlign w:val="bottom"/>
            <w:hideMark/>
          </w:tcPr>
          <w:p w14:paraId="03D2C4CA" w14:textId="77777777" w:rsidR="00B65F00" w:rsidRPr="00B65F00" w:rsidRDefault="00B65F00" w:rsidP="00B65F00">
            <w:pPr>
              <w:spacing w:after="0" w:line="240" w:lineRule="auto"/>
              <w:rPr>
                <w:rFonts w:eastAsia="Times New Roman" w:cs="Times New Roman"/>
                <w:b/>
                <w:bCs/>
                <w:szCs w:val="20"/>
              </w:rPr>
            </w:pPr>
            <w:r w:rsidRPr="00B65F00">
              <w:rPr>
                <w:rFonts w:eastAsia="Times New Roman" w:cs="Times New Roman"/>
                <w:b/>
                <w:bCs/>
                <w:szCs w:val="20"/>
              </w:rPr>
              <w:t>Number</w:t>
            </w:r>
          </w:p>
        </w:tc>
        <w:tc>
          <w:tcPr>
            <w:tcW w:w="0" w:type="auto"/>
            <w:tcMar>
              <w:top w:w="0" w:type="dxa"/>
              <w:left w:w="0" w:type="dxa"/>
              <w:bottom w:w="30" w:type="dxa"/>
              <w:right w:w="0" w:type="dxa"/>
            </w:tcMar>
            <w:vAlign w:val="bottom"/>
            <w:hideMark/>
          </w:tcPr>
          <w:p w14:paraId="47D435ED" w14:textId="77777777" w:rsidR="00B65F00" w:rsidRPr="00B65F00" w:rsidRDefault="00B65F00" w:rsidP="00B65F00">
            <w:pPr>
              <w:spacing w:after="0" w:line="240" w:lineRule="auto"/>
              <w:rPr>
                <w:rFonts w:eastAsia="Times New Roman" w:cs="Times New Roman"/>
                <w:b/>
                <w:bCs/>
                <w:szCs w:val="20"/>
              </w:rPr>
            </w:pPr>
            <w:r w:rsidRPr="00B65F00">
              <w:rPr>
                <w:rFonts w:eastAsia="Times New Roman" w:cs="Times New Roman"/>
                <w:b/>
                <w:bCs/>
                <w:szCs w:val="20"/>
              </w:rPr>
              <w:t> </w:t>
            </w:r>
          </w:p>
        </w:tc>
        <w:tc>
          <w:tcPr>
            <w:tcW w:w="0" w:type="auto"/>
            <w:tcBorders>
              <w:bottom w:val="single" w:sz="12" w:space="0" w:color="000000"/>
            </w:tcBorders>
            <w:vAlign w:val="bottom"/>
            <w:hideMark/>
          </w:tcPr>
          <w:p w14:paraId="332595F2" w14:textId="77777777" w:rsidR="00B65F00" w:rsidRPr="00B65F00" w:rsidRDefault="00B65F00" w:rsidP="00B65F00">
            <w:pPr>
              <w:spacing w:after="0" w:line="240" w:lineRule="auto"/>
              <w:rPr>
                <w:rFonts w:eastAsia="Times New Roman" w:cs="Times New Roman"/>
                <w:b/>
                <w:bCs/>
                <w:szCs w:val="20"/>
              </w:rPr>
            </w:pPr>
            <w:r w:rsidRPr="00B65F00">
              <w:rPr>
                <w:rFonts w:eastAsia="Times New Roman" w:cs="Times New Roman"/>
                <w:b/>
                <w:bCs/>
                <w:szCs w:val="20"/>
              </w:rPr>
              <w:t>Description of Exhibit</w:t>
            </w:r>
          </w:p>
        </w:tc>
      </w:tr>
      <w:tr w:rsidR="00B65F00" w:rsidRPr="00B65F00" w14:paraId="5F18FC7E" w14:textId="77777777" w:rsidTr="00B65F00">
        <w:tc>
          <w:tcPr>
            <w:tcW w:w="400" w:type="pct"/>
            <w:shd w:val="clear" w:color="auto" w:fill="CCEEFF"/>
            <w:vAlign w:val="bottom"/>
            <w:hideMark/>
          </w:tcPr>
          <w:p w14:paraId="58C3E46E"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99.1</w:t>
            </w:r>
          </w:p>
        </w:tc>
        <w:tc>
          <w:tcPr>
            <w:tcW w:w="50" w:type="pct"/>
            <w:shd w:val="clear" w:color="auto" w:fill="CCEEFF"/>
            <w:vAlign w:val="bottom"/>
            <w:hideMark/>
          </w:tcPr>
          <w:p w14:paraId="6E1F3DF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tc>
        <w:tc>
          <w:tcPr>
            <w:tcW w:w="4550" w:type="pct"/>
            <w:shd w:val="clear" w:color="auto" w:fill="CCEEFF"/>
            <w:vAlign w:val="bottom"/>
            <w:hideMark/>
          </w:tcPr>
          <w:p w14:paraId="3F98AC5B" w14:textId="77777777" w:rsidR="00B65F00" w:rsidRPr="00B65F00" w:rsidRDefault="00B65F00" w:rsidP="00B65F00">
            <w:pPr>
              <w:spacing w:after="0" w:line="240" w:lineRule="auto"/>
              <w:rPr>
                <w:rFonts w:eastAsia="Times New Roman" w:cs="Times New Roman"/>
                <w:szCs w:val="20"/>
              </w:rPr>
            </w:pPr>
            <w:hyperlink r:id="rId4" w:history="1">
              <w:r w:rsidRPr="00B65F00">
                <w:rPr>
                  <w:rFonts w:eastAsia="Times New Roman" w:cs="Times New Roman"/>
                  <w:color w:val="0000FF"/>
                  <w:szCs w:val="20"/>
                  <w:u w:val="single"/>
                </w:rPr>
                <w:t>Joint Filing Agreement.</w:t>
              </w:r>
            </w:hyperlink>
          </w:p>
        </w:tc>
      </w:tr>
    </w:tbl>
    <w:p w14:paraId="5C9B5B04"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EFFA236"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 </w:t>
      </w:r>
    </w:p>
    <w:p w14:paraId="3FFED1D3" w14:textId="77777777" w:rsidR="00B65F00" w:rsidRPr="00B65F00" w:rsidRDefault="00B65F00" w:rsidP="00B65F00">
      <w:pPr>
        <w:spacing w:after="0" w:line="240" w:lineRule="auto"/>
        <w:jc w:val="center"/>
        <w:rPr>
          <w:rFonts w:eastAsia="Times New Roman" w:cs="Times New Roman"/>
          <w:szCs w:val="20"/>
        </w:rPr>
      </w:pPr>
      <w:r w:rsidRPr="00B65F00">
        <w:rPr>
          <w:rFonts w:eastAsia="Times New Roman" w:cs="Times New Roman"/>
          <w:szCs w:val="20"/>
        </w:rPr>
        <w:t>6</w:t>
      </w:r>
    </w:p>
    <w:p w14:paraId="2DC46E2F" w14:textId="77777777" w:rsidR="00B65F00" w:rsidRPr="00B65F00" w:rsidRDefault="00B65F00" w:rsidP="00B65F00">
      <w:pPr>
        <w:spacing w:after="0" w:line="240" w:lineRule="auto"/>
        <w:rPr>
          <w:rFonts w:eastAsia="Times New Roman" w:cs="Times New Roman"/>
          <w:sz w:val="2"/>
          <w:szCs w:val="2"/>
        </w:rPr>
      </w:pPr>
      <w:r w:rsidRPr="00B65F00">
        <w:rPr>
          <w:rFonts w:eastAsia="Times New Roman" w:cs="Times New Roman"/>
          <w:sz w:val="2"/>
          <w:szCs w:val="2"/>
        </w:rPr>
        <w:t> </w:t>
      </w:r>
    </w:p>
    <w:p w14:paraId="63C3D571" w14:textId="77777777" w:rsidR="00B65F00" w:rsidRPr="00B65F00" w:rsidRDefault="00B65F00" w:rsidP="00B65F00">
      <w:pPr>
        <w:spacing w:after="0" w:line="240" w:lineRule="auto"/>
        <w:rPr>
          <w:rFonts w:eastAsia="Times New Roman" w:cs="Times New Roman"/>
          <w:szCs w:val="20"/>
        </w:rPr>
      </w:pPr>
      <w:r w:rsidRPr="00B65F00">
        <w:rPr>
          <w:rFonts w:eastAsia="Times New Roman" w:cs="Times New Roman"/>
          <w:szCs w:val="20"/>
        </w:rPr>
        <w:t> </w:t>
      </w:r>
    </w:p>
    <w:p w14:paraId="47EDE1B9" w14:textId="0D00FF61" w:rsidR="004A075D" w:rsidRPr="00B65F00" w:rsidRDefault="004A075D" w:rsidP="00B65F00">
      <w:bookmarkStart w:id="0" w:name="_GoBack"/>
      <w:bookmarkEnd w:id="0"/>
    </w:p>
    <w:sectPr w:rsidR="004A075D" w:rsidRPr="00B6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AA"/>
    <w:rsid w:val="00045C79"/>
    <w:rsid w:val="00061942"/>
    <w:rsid w:val="001F03CC"/>
    <w:rsid w:val="0025483C"/>
    <w:rsid w:val="00266D6D"/>
    <w:rsid w:val="002859CC"/>
    <w:rsid w:val="00347201"/>
    <w:rsid w:val="00351834"/>
    <w:rsid w:val="0039484E"/>
    <w:rsid w:val="003B79E1"/>
    <w:rsid w:val="00437430"/>
    <w:rsid w:val="004A075D"/>
    <w:rsid w:val="00573706"/>
    <w:rsid w:val="00687BAE"/>
    <w:rsid w:val="008346CB"/>
    <w:rsid w:val="008375F6"/>
    <w:rsid w:val="009729A5"/>
    <w:rsid w:val="009900C9"/>
    <w:rsid w:val="00995255"/>
    <w:rsid w:val="009A124E"/>
    <w:rsid w:val="00A32F9E"/>
    <w:rsid w:val="00A762B1"/>
    <w:rsid w:val="00AC0F96"/>
    <w:rsid w:val="00B241BA"/>
    <w:rsid w:val="00B65F00"/>
    <w:rsid w:val="00BB5405"/>
    <w:rsid w:val="00C234EB"/>
    <w:rsid w:val="00C65ECF"/>
    <w:rsid w:val="00DB6A8F"/>
    <w:rsid w:val="00E032FB"/>
    <w:rsid w:val="00EC7925"/>
    <w:rsid w:val="00F2652C"/>
    <w:rsid w:val="00F978AA"/>
    <w:rsid w:val="00FA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3EC4A-57F8-44BE-AA77-B43D6A20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F0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65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49451">
      <w:bodyDiv w:val="1"/>
      <w:marLeft w:val="0"/>
      <w:marRight w:val="0"/>
      <w:marTop w:val="0"/>
      <w:marBottom w:val="0"/>
      <w:divBdr>
        <w:top w:val="none" w:sz="0" w:space="0" w:color="auto"/>
        <w:left w:val="none" w:sz="0" w:space="0" w:color="auto"/>
        <w:bottom w:val="none" w:sz="0" w:space="0" w:color="auto"/>
        <w:right w:val="none" w:sz="0" w:space="0" w:color="auto"/>
      </w:divBdr>
      <w:divsChild>
        <w:div w:id="1714429103">
          <w:marLeft w:val="0"/>
          <w:marRight w:val="0"/>
          <w:marTop w:val="0"/>
          <w:marBottom w:val="0"/>
          <w:divBdr>
            <w:top w:val="single" w:sz="18" w:space="0" w:color="000000"/>
            <w:left w:val="none" w:sz="0" w:space="0" w:color="auto"/>
            <w:bottom w:val="single" w:sz="8" w:space="0" w:color="000000"/>
            <w:right w:val="none" w:sz="0" w:space="0" w:color="auto"/>
          </w:divBdr>
        </w:div>
        <w:div w:id="25983929">
          <w:marLeft w:val="0"/>
          <w:marRight w:val="0"/>
          <w:marTop w:val="0"/>
          <w:marBottom w:val="0"/>
          <w:divBdr>
            <w:top w:val="single" w:sz="12" w:space="0" w:color="000000"/>
            <w:left w:val="none" w:sz="0" w:space="0" w:color="auto"/>
            <w:bottom w:val="none" w:sz="0" w:space="0" w:color="auto"/>
            <w:right w:val="none" w:sz="0" w:space="0" w:color="auto"/>
          </w:divBdr>
        </w:div>
        <w:div w:id="300186587">
          <w:marLeft w:val="0"/>
          <w:marRight w:val="0"/>
          <w:marTop w:val="0"/>
          <w:marBottom w:val="0"/>
          <w:divBdr>
            <w:top w:val="single" w:sz="12" w:space="0" w:color="000000"/>
            <w:left w:val="none" w:sz="0" w:space="0" w:color="auto"/>
            <w:bottom w:val="none" w:sz="0" w:space="0" w:color="auto"/>
            <w:right w:val="none" w:sz="0" w:space="0" w:color="auto"/>
          </w:divBdr>
        </w:div>
        <w:div w:id="1059016831">
          <w:marLeft w:val="0"/>
          <w:marRight w:val="0"/>
          <w:marTop w:val="0"/>
          <w:marBottom w:val="0"/>
          <w:divBdr>
            <w:top w:val="single" w:sz="12" w:space="0" w:color="000000"/>
            <w:left w:val="none" w:sz="0" w:space="0" w:color="auto"/>
            <w:bottom w:val="none" w:sz="0" w:space="0" w:color="auto"/>
            <w:right w:val="none" w:sz="0" w:space="0" w:color="auto"/>
          </w:divBdr>
        </w:div>
        <w:div w:id="654259632">
          <w:marLeft w:val="0"/>
          <w:marRight w:val="0"/>
          <w:marTop w:val="0"/>
          <w:marBottom w:val="0"/>
          <w:divBdr>
            <w:top w:val="single" w:sz="12" w:space="0" w:color="000000"/>
            <w:left w:val="none" w:sz="0" w:space="0" w:color="auto"/>
            <w:bottom w:val="none" w:sz="0" w:space="0" w:color="auto"/>
            <w:right w:val="none" w:sz="0" w:space="0" w:color="auto"/>
          </w:divBdr>
        </w:div>
        <w:div w:id="1057515376">
          <w:marLeft w:val="0"/>
          <w:marRight w:val="0"/>
          <w:marTop w:val="0"/>
          <w:marBottom w:val="0"/>
          <w:divBdr>
            <w:top w:val="single" w:sz="8" w:space="0" w:color="000000"/>
            <w:left w:val="none" w:sz="0" w:space="0" w:color="auto"/>
            <w:bottom w:val="single" w:sz="18" w:space="0" w:color="000000"/>
            <w:right w:val="none" w:sz="0" w:space="0" w:color="auto"/>
          </w:divBdr>
        </w:div>
        <w:div w:id="1312246043">
          <w:marLeft w:val="0"/>
          <w:marRight w:val="0"/>
          <w:marTop w:val="120"/>
          <w:marBottom w:val="120"/>
          <w:divBdr>
            <w:top w:val="none" w:sz="0" w:space="0" w:color="auto"/>
            <w:left w:val="none" w:sz="0" w:space="0" w:color="auto"/>
            <w:bottom w:val="single" w:sz="12" w:space="0" w:color="000000"/>
            <w:right w:val="none" w:sz="0" w:space="0" w:color="auto"/>
          </w:divBdr>
        </w:div>
        <w:div w:id="638076517">
          <w:marLeft w:val="0"/>
          <w:marRight w:val="0"/>
          <w:marTop w:val="120"/>
          <w:marBottom w:val="120"/>
          <w:divBdr>
            <w:top w:val="none" w:sz="0" w:space="0" w:color="auto"/>
            <w:left w:val="none" w:sz="0" w:space="0" w:color="auto"/>
            <w:bottom w:val="none" w:sz="0" w:space="0" w:color="auto"/>
            <w:right w:val="none" w:sz="0" w:space="0" w:color="auto"/>
          </w:divBdr>
        </w:div>
        <w:div w:id="606471373">
          <w:marLeft w:val="0"/>
          <w:marRight w:val="0"/>
          <w:marTop w:val="0"/>
          <w:marBottom w:val="0"/>
          <w:divBdr>
            <w:top w:val="single" w:sz="12" w:space="0" w:color="000000"/>
            <w:left w:val="none" w:sz="0" w:space="0" w:color="auto"/>
            <w:bottom w:val="none" w:sz="0" w:space="0" w:color="auto"/>
            <w:right w:val="none" w:sz="0" w:space="0" w:color="auto"/>
          </w:divBdr>
        </w:div>
        <w:div w:id="761416443">
          <w:marLeft w:val="0"/>
          <w:marRight w:val="0"/>
          <w:marTop w:val="120"/>
          <w:marBottom w:val="120"/>
          <w:divBdr>
            <w:top w:val="none" w:sz="0" w:space="0" w:color="auto"/>
            <w:left w:val="none" w:sz="0" w:space="0" w:color="auto"/>
            <w:bottom w:val="single" w:sz="12" w:space="0" w:color="000000"/>
            <w:right w:val="none" w:sz="0" w:space="0" w:color="auto"/>
          </w:divBdr>
        </w:div>
        <w:div w:id="478422183">
          <w:marLeft w:val="0"/>
          <w:marRight w:val="0"/>
          <w:marTop w:val="120"/>
          <w:marBottom w:val="120"/>
          <w:divBdr>
            <w:top w:val="none" w:sz="0" w:space="0" w:color="auto"/>
            <w:left w:val="none" w:sz="0" w:space="0" w:color="auto"/>
            <w:bottom w:val="none" w:sz="0" w:space="0" w:color="auto"/>
            <w:right w:val="none" w:sz="0" w:space="0" w:color="auto"/>
          </w:divBdr>
        </w:div>
        <w:div w:id="589655789">
          <w:marLeft w:val="0"/>
          <w:marRight w:val="0"/>
          <w:marTop w:val="120"/>
          <w:marBottom w:val="120"/>
          <w:divBdr>
            <w:top w:val="none" w:sz="0" w:space="0" w:color="auto"/>
            <w:left w:val="none" w:sz="0" w:space="0" w:color="auto"/>
            <w:bottom w:val="single" w:sz="12" w:space="0" w:color="000000"/>
            <w:right w:val="none" w:sz="0" w:space="0" w:color="auto"/>
          </w:divBdr>
        </w:div>
        <w:div w:id="733504541">
          <w:marLeft w:val="0"/>
          <w:marRight w:val="0"/>
          <w:marTop w:val="120"/>
          <w:marBottom w:val="120"/>
          <w:divBdr>
            <w:top w:val="none" w:sz="0" w:space="0" w:color="auto"/>
            <w:left w:val="none" w:sz="0" w:space="0" w:color="auto"/>
            <w:bottom w:val="none" w:sz="0" w:space="0" w:color="auto"/>
            <w:right w:val="none" w:sz="0" w:space="0" w:color="auto"/>
          </w:divBdr>
        </w:div>
        <w:div w:id="1845319233">
          <w:marLeft w:val="0"/>
          <w:marRight w:val="0"/>
          <w:marTop w:val="120"/>
          <w:marBottom w:val="120"/>
          <w:divBdr>
            <w:top w:val="none" w:sz="0" w:space="0" w:color="auto"/>
            <w:left w:val="none" w:sz="0" w:space="0" w:color="auto"/>
            <w:bottom w:val="single" w:sz="12" w:space="0" w:color="000000"/>
            <w:right w:val="none" w:sz="0" w:space="0" w:color="auto"/>
          </w:divBdr>
        </w:div>
        <w:div w:id="435249567">
          <w:marLeft w:val="0"/>
          <w:marRight w:val="0"/>
          <w:marTop w:val="120"/>
          <w:marBottom w:val="120"/>
          <w:divBdr>
            <w:top w:val="none" w:sz="0" w:space="0" w:color="auto"/>
            <w:left w:val="none" w:sz="0" w:space="0" w:color="auto"/>
            <w:bottom w:val="none" w:sz="0" w:space="0" w:color="auto"/>
            <w:right w:val="none" w:sz="0" w:space="0" w:color="auto"/>
          </w:divBdr>
        </w:div>
        <w:div w:id="766314045">
          <w:marLeft w:val="0"/>
          <w:marRight w:val="0"/>
          <w:marTop w:val="120"/>
          <w:marBottom w:val="120"/>
          <w:divBdr>
            <w:top w:val="none" w:sz="0" w:space="0" w:color="auto"/>
            <w:left w:val="none" w:sz="0" w:space="0" w:color="auto"/>
            <w:bottom w:val="single" w:sz="12" w:space="0" w:color="000000"/>
            <w:right w:val="none" w:sz="0" w:space="0" w:color="auto"/>
          </w:divBdr>
        </w:div>
        <w:div w:id="1375541805">
          <w:marLeft w:val="0"/>
          <w:marRight w:val="0"/>
          <w:marTop w:val="120"/>
          <w:marBottom w:val="120"/>
          <w:divBdr>
            <w:top w:val="none" w:sz="0" w:space="0" w:color="auto"/>
            <w:left w:val="none" w:sz="0" w:space="0" w:color="auto"/>
            <w:bottom w:val="none" w:sz="0" w:space="0" w:color="auto"/>
            <w:right w:val="none" w:sz="0" w:space="0" w:color="auto"/>
          </w:divBdr>
        </w:div>
        <w:div w:id="1853645362">
          <w:marLeft w:val="0"/>
          <w:marRight w:val="0"/>
          <w:marTop w:val="120"/>
          <w:marBottom w:val="120"/>
          <w:divBdr>
            <w:top w:val="none" w:sz="0" w:space="0" w:color="auto"/>
            <w:left w:val="none" w:sz="0" w:space="0" w:color="auto"/>
            <w:bottom w:val="single" w:sz="12" w:space="0" w:color="000000"/>
            <w:right w:val="none" w:sz="0" w:space="0" w:color="auto"/>
          </w:divBdr>
        </w:div>
        <w:div w:id="1049114822">
          <w:marLeft w:val="0"/>
          <w:marRight w:val="0"/>
          <w:marTop w:val="120"/>
          <w:marBottom w:val="120"/>
          <w:divBdr>
            <w:top w:val="none" w:sz="0" w:space="0" w:color="auto"/>
            <w:left w:val="none" w:sz="0" w:space="0" w:color="auto"/>
            <w:bottom w:val="none" w:sz="0" w:space="0" w:color="auto"/>
            <w:right w:val="none" w:sz="0" w:space="0" w:color="auto"/>
          </w:divBdr>
        </w:div>
        <w:div w:id="1754743287">
          <w:marLeft w:val="0"/>
          <w:marRight w:val="0"/>
          <w:marTop w:val="0"/>
          <w:marBottom w:val="0"/>
          <w:divBdr>
            <w:top w:val="single" w:sz="12"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c.gov/Archives/edgar/data/1678022/000121390018001343/sc13g0218ex99-1_ne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efile.edgar</cp:lastModifiedBy>
  <cp:revision>2</cp:revision>
  <dcterms:created xsi:type="dcterms:W3CDTF">2018-04-28T14:32:00Z</dcterms:created>
  <dcterms:modified xsi:type="dcterms:W3CDTF">2018-04-28T14:32:00Z</dcterms:modified>
</cp:coreProperties>
</file>